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DF63" w14:textId="77777777" w:rsidR="005062CC" w:rsidRDefault="005062CC">
      <w:pPr>
        <w:rPr>
          <w:rFonts w:ascii="Times New Roman" w:hAnsi="Times New Roman"/>
          <w:b/>
          <w:sz w:val="32"/>
          <w:szCs w:val="32"/>
        </w:rPr>
      </w:pPr>
      <w:bookmarkStart w:id="0" w:name="_GoBack"/>
      <w:bookmarkEnd w:id="0"/>
    </w:p>
    <w:p w14:paraId="0D5D4ABB" w14:textId="2780D49A" w:rsidR="00D931B8" w:rsidRPr="00FE352F" w:rsidRDefault="00182D51" w:rsidP="00FE352F">
      <w:pPr>
        <w:rPr>
          <w:rFonts w:asciiTheme="majorHAnsi" w:hAnsiTheme="majorHAnsi"/>
          <w:b/>
          <w:sz w:val="36"/>
          <w:szCs w:val="32"/>
        </w:rPr>
      </w:pPr>
      <w:r>
        <w:rPr>
          <w:rFonts w:asciiTheme="majorHAnsi" w:hAnsiTheme="majorHAnsi"/>
          <w:b/>
          <w:sz w:val="36"/>
          <w:szCs w:val="32"/>
        </w:rPr>
        <w:t>CGC1D</w:t>
      </w:r>
      <w:r w:rsidR="00B3366A" w:rsidRPr="00FE352F">
        <w:rPr>
          <w:rFonts w:asciiTheme="majorHAnsi" w:hAnsiTheme="majorHAnsi"/>
          <w:b/>
          <w:sz w:val="36"/>
          <w:szCs w:val="32"/>
        </w:rPr>
        <w:t>:</w:t>
      </w:r>
      <w:r w:rsidR="009D6A65" w:rsidRPr="00FE352F">
        <w:rPr>
          <w:rFonts w:asciiTheme="majorHAnsi" w:hAnsiTheme="majorHAnsi"/>
          <w:b/>
          <w:sz w:val="36"/>
          <w:szCs w:val="32"/>
        </w:rPr>
        <w:t xml:space="preserve"> </w:t>
      </w:r>
      <w:r>
        <w:rPr>
          <w:rFonts w:asciiTheme="majorHAnsi" w:hAnsiTheme="majorHAnsi"/>
          <w:b/>
          <w:sz w:val="36"/>
          <w:szCs w:val="32"/>
        </w:rPr>
        <w:t>Issues in Canadian Geography, Grade 9, Academic</w:t>
      </w:r>
    </w:p>
    <w:p w14:paraId="67B93FCC" w14:textId="77777777" w:rsidR="00FE352F" w:rsidRDefault="00FE352F" w:rsidP="00E168D6">
      <w:pPr>
        <w:pStyle w:val="NoSpacing"/>
        <w:rPr>
          <w:rFonts w:asciiTheme="majorHAnsi" w:hAnsiTheme="majorHAnsi"/>
          <w:b/>
          <w:sz w:val="28"/>
          <w:szCs w:val="28"/>
        </w:rPr>
      </w:pPr>
    </w:p>
    <w:p w14:paraId="4F08AF0A" w14:textId="77777777" w:rsidR="00CF2A4E" w:rsidRPr="00FE352F" w:rsidRDefault="00CF2A4E" w:rsidP="00E168D6">
      <w:pPr>
        <w:pStyle w:val="NoSpacing"/>
        <w:rPr>
          <w:rFonts w:asciiTheme="majorHAnsi" w:hAnsiTheme="majorHAnsi"/>
          <w:b/>
          <w:sz w:val="28"/>
          <w:szCs w:val="28"/>
        </w:rPr>
      </w:pPr>
      <w:r w:rsidRPr="00FE352F">
        <w:rPr>
          <w:rFonts w:asciiTheme="majorHAnsi" w:hAnsiTheme="majorHAnsi"/>
          <w:b/>
          <w:sz w:val="28"/>
          <w:szCs w:val="28"/>
        </w:rPr>
        <w:t>Course Description</w:t>
      </w:r>
    </w:p>
    <w:p w14:paraId="4B2F1158" w14:textId="77777777" w:rsidR="00FE352F" w:rsidRPr="00FE352F" w:rsidRDefault="00FE352F" w:rsidP="00182D51">
      <w:pPr>
        <w:pStyle w:val="NoSpacing"/>
        <w:jc w:val="both"/>
        <w:rPr>
          <w:rFonts w:asciiTheme="majorHAnsi" w:hAnsiTheme="majorHAnsi"/>
          <w:b/>
          <w:sz w:val="32"/>
          <w:szCs w:val="28"/>
        </w:rPr>
      </w:pPr>
    </w:p>
    <w:p w14:paraId="54D98B20" w14:textId="77777777" w:rsidR="00182D51" w:rsidRPr="00182D51" w:rsidRDefault="00182D51" w:rsidP="00182D51">
      <w:pPr>
        <w:jc w:val="both"/>
        <w:rPr>
          <w:rFonts w:asciiTheme="majorHAnsi" w:hAnsiTheme="majorHAnsi"/>
          <w:sz w:val="24"/>
          <w:lang w:val="en-CA"/>
        </w:rPr>
      </w:pPr>
      <w:r w:rsidRPr="00182D51">
        <w:rPr>
          <w:rFonts w:asciiTheme="majorHAnsi" w:hAnsiTheme="majorHAnsi"/>
          <w:sz w:val="24"/>
        </w:rPr>
        <w:t xml:space="preserve">This course examines interrelationships within and between Canada’s natural and human systems and how these systems interconnect with those in other parts of the world. Students will explore environmental, economic, and social geographic issues relating to topics such as transportation options, energy choices, and urban development. Students will apply the concepts of geographic thinking and the geographic inquiry process, including spatial technologies, to investigate various geographic issues and to develop possible approaches for making Canada a more sustainable place in which to live. </w:t>
      </w:r>
    </w:p>
    <w:p w14:paraId="1ABA76AC" w14:textId="77777777" w:rsidR="00D931B8" w:rsidRPr="00FE352F" w:rsidRDefault="00D931B8" w:rsidP="00EC61AC">
      <w:pPr>
        <w:pStyle w:val="HTMLPreformatted"/>
        <w:jc w:val="both"/>
        <w:rPr>
          <w:rFonts w:asciiTheme="majorHAnsi" w:hAnsiTheme="majorHAnsi" w:cs="Times New Roman"/>
          <w:sz w:val="24"/>
          <w:szCs w:val="22"/>
        </w:rPr>
      </w:pPr>
    </w:p>
    <w:p w14:paraId="7E6761C6" w14:textId="77777777" w:rsidR="00866125" w:rsidRPr="00FE352F" w:rsidRDefault="00866125" w:rsidP="00FE352F">
      <w:pPr>
        <w:pStyle w:val="NoSpacing"/>
        <w:spacing w:line="276" w:lineRule="auto"/>
        <w:jc w:val="both"/>
        <w:rPr>
          <w:rFonts w:asciiTheme="majorHAnsi" w:hAnsiTheme="majorHAnsi"/>
          <w:sz w:val="24"/>
          <w:szCs w:val="24"/>
        </w:rPr>
      </w:pPr>
      <w:r w:rsidRPr="00FE352F">
        <w:rPr>
          <w:rFonts w:asciiTheme="majorHAnsi" w:hAnsiTheme="majorHAnsi"/>
          <w:sz w:val="24"/>
          <w:szCs w:val="24"/>
        </w:rPr>
        <w:t xml:space="preserve">Prerequisite: </w:t>
      </w:r>
      <w:r w:rsidRPr="00FE352F">
        <w:rPr>
          <w:rFonts w:asciiTheme="majorHAnsi" w:hAnsiTheme="majorHAnsi"/>
          <w:sz w:val="24"/>
          <w:szCs w:val="24"/>
        </w:rPr>
        <w:tab/>
      </w:r>
      <w:r w:rsidRPr="00FE352F">
        <w:rPr>
          <w:rFonts w:asciiTheme="majorHAnsi" w:hAnsiTheme="majorHAnsi"/>
          <w:sz w:val="24"/>
          <w:szCs w:val="24"/>
        </w:rPr>
        <w:tab/>
        <w:t>None</w:t>
      </w:r>
    </w:p>
    <w:p w14:paraId="5F1ED919" w14:textId="77777777" w:rsidR="00866125" w:rsidRPr="00FE352F" w:rsidRDefault="00866125" w:rsidP="00FE352F">
      <w:pPr>
        <w:pStyle w:val="NoSpacing"/>
        <w:spacing w:line="276" w:lineRule="auto"/>
        <w:jc w:val="both"/>
        <w:rPr>
          <w:rFonts w:asciiTheme="majorHAnsi" w:hAnsiTheme="majorHAnsi"/>
          <w:sz w:val="24"/>
          <w:szCs w:val="24"/>
        </w:rPr>
      </w:pPr>
      <w:r w:rsidRPr="00FE352F">
        <w:rPr>
          <w:rFonts w:asciiTheme="majorHAnsi" w:hAnsiTheme="majorHAnsi"/>
          <w:sz w:val="24"/>
          <w:szCs w:val="24"/>
        </w:rPr>
        <w:t>Credit:</w:t>
      </w:r>
      <w:r w:rsidRPr="00FE352F">
        <w:rPr>
          <w:rFonts w:asciiTheme="majorHAnsi" w:hAnsiTheme="majorHAnsi"/>
          <w:sz w:val="24"/>
          <w:szCs w:val="24"/>
        </w:rPr>
        <w:tab/>
      </w:r>
      <w:r w:rsidRPr="00FE352F">
        <w:rPr>
          <w:rFonts w:asciiTheme="majorHAnsi" w:hAnsiTheme="majorHAnsi"/>
          <w:sz w:val="24"/>
          <w:szCs w:val="24"/>
        </w:rPr>
        <w:tab/>
      </w:r>
      <w:r w:rsidRPr="00FE352F">
        <w:rPr>
          <w:rFonts w:asciiTheme="majorHAnsi" w:hAnsiTheme="majorHAnsi"/>
          <w:sz w:val="24"/>
          <w:szCs w:val="24"/>
        </w:rPr>
        <w:tab/>
        <w:t>1.0</w:t>
      </w:r>
    </w:p>
    <w:p w14:paraId="3D7B6AC6" w14:textId="390FCE65" w:rsidR="00866125" w:rsidRPr="00FE352F" w:rsidRDefault="00866125" w:rsidP="00FE352F">
      <w:pPr>
        <w:pStyle w:val="NoSpacing"/>
        <w:spacing w:line="276" w:lineRule="auto"/>
        <w:jc w:val="both"/>
        <w:rPr>
          <w:rFonts w:asciiTheme="majorHAnsi" w:hAnsiTheme="majorHAnsi"/>
          <w:sz w:val="24"/>
          <w:szCs w:val="24"/>
        </w:rPr>
      </w:pPr>
      <w:r w:rsidRPr="00FE352F">
        <w:rPr>
          <w:rFonts w:asciiTheme="majorHAnsi" w:hAnsiTheme="majorHAnsi"/>
          <w:sz w:val="24"/>
          <w:szCs w:val="24"/>
        </w:rPr>
        <w:t>Teacher:</w:t>
      </w:r>
      <w:r w:rsidRPr="00FE352F">
        <w:rPr>
          <w:rFonts w:asciiTheme="majorHAnsi" w:hAnsiTheme="majorHAnsi"/>
          <w:sz w:val="24"/>
          <w:szCs w:val="24"/>
        </w:rPr>
        <w:tab/>
      </w:r>
      <w:r w:rsidRPr="00FE352F">
        <w:rPr>
          <w:rFonts w:asciiTheme="majorHAnsi" w:hAnsiTheme="majorHAnsi"/>
          <w:sz w:val="24"/>
          <w:szCs w:val="24"/>
        </w:rPr>
        <w:tab/>
      </w:r>
    </w:p>
    <w:p w14:paraId="42BC0DD7" w14:textId="2E6DD322" w:rsidR="00866125" w:rsidRPr="00FE352F" w:rsidRDefault="00866125" w:rsidP="00FE352F">
      <w:pPr>
        <w:pStyle w:val="NoSpacing"/>
        <w:spacing w:line="276" w:lineRule="auto"/>
        <w:jc w:val="both"/>
        <w:rPr>
          <w:rFonts w:asciiTheme="majorHAnsi" w:hAnsiTheme="majorHAnsi"/>
          <w:sz w:val="24"/>
          <w:szCs w:val="24"/>
        </w:rPr>
      </w:pPr>
      <w:r w:rsidRPr="00FE352F">
        <w:rPr>
          <w:rFonts w:asciiTheme="majorHAnsi" w:hAnsiTheme="majorHAnsi"/>
          <w:sz w:val="24"/>
          <w:szCs w:val="24"/>
        </w:rPr>
        <w:t>E-mail:</w:t>
      </w:r>
      <w:r w:rsidRPr="00FE352F">
        <w:rPr>
          <w:rFonts w:asciiTheme="majorHAnsi" w:hAnsiTheme="majorHAnsi"/>
          <w:sz w:val="24"/>
          <w:szCs w:val="24"/>
        </w:rPr>
        <w:tab/>
      </w:r>
      <w:r w:rsidRPr="00FE352F">
        <w:rPr>
          <w:rFonts w:asciiTheme="majorHAnsi" w:hAnsiTheme="majorHAnsi"/>
          <w:sz w:val="24"/>
          <w:szCs w:val="24"/>
        </w:rPr>
        <w:tab/>
      </w:r>
      <w:r w:rsidR="009D6A65" w:rsidRPr="00FE352F">
        <w:rPr>
          <w:rFonts w:asciiTheme="majorHAnsi" w:hAnsiTheme="majorHAnsi"/>
          <w:sz w:val="24"/>
          <w:szCs w:val="24"/>
        </w:rPr>
        <w:t xml:space="preserve"> </w:t>
      </w:r>
    </w:p>
    <w:p w14:paraId="43DEAFA6" w14:textId="77777777" w:rsidR="009D6A65" w:rsidRPr="00FE352F" w:rsidRDefault="009D6A65" w:rsidP="009D6A65">
      <w:pPr>
        <w:pStyle w:val="NoSpacing"/>
        <w:rPr>
          <w:rFonts w:asciiTheme="majorHAnsi" w:hAnsiTheme="majorHAnsi"/>
          <w:sz w:val="28"/>
        </w:rPr>
      </w:pPr>
    </w:p>
    <w:p w14:paraId="4833D79E" w14:textId="77777777" w:rsidR="00617E14" w:rsidRPr="00FE352F" w:rsidRDefault="00617E14" w:rsidP="00631A8A">
      <w:pPr>
        <w:pStyle w:val="NoSpacing"/>
        <w:rPr>
          <w:rFonts w:asciiTheme="majorHAnsi" w:hAnsiTheme="majorHAnsi"/>
          <w:b/>
          <w:sz w:val="36"/>
          <w:szCs w:val="28"/>
        </w:rPr>
      </w:pPr>
    </w:p>
    <w:p w14:paraId="07E3AF47" w14:textId="77777777" w:rsidR="00CF2A4E" w:rsidRPr="00FE352F" w:rsidRDefault="00CF2A4E" w:rsidP="00631A8A">
      <w:pPr>
        <w:pStyle w:val="NoSpacing"/>
        <w:rPr>
          <w:rFonts w:asciiTheme="majorHAnsi" w:hAnsiTheme="majorHAnsi"/>
          <w:b/>
          <w:sz w:val="36"/>
          <w:szCs w:val="28"/>
        </w:rPr>
      </w:pPr>
      <w:r w:rsidRPr="00FE352F">
        <w:rPr>
          <w:rFonts w:asciiTheme="majorHAnsi" w:hAnsiTheme="majorHAnsi"/>
          <w:b/>
          <w:sz w:val="36"/>
          <w:szCs w:val="28"/>
        </w:rPr>
        <w:t>Assessment &amp; Evaluation</w:t>
      </w:r>
    </w:p>
    <w:p w14:paraId="6DF21522" w14:textId="77777777" w:rsidR="009D6A65" w:rsidRPr="00FE352F" w:rsidRDefault="009D6A65" w:rsidP="009D6A65">
      <w:pPr>
        <w:pStyle w:val="BodyText"/>
        <w:rPr>
          <w:rFonts w:asciiTheme="majorHAnsi" w:hAnsiTheme="majorHAnsi"/>
          <w:b/>
          <w:sz w:val="28"/>
        </w:rPr>
      </w:pPr>
    </w:p>
    <w:tbl>
      <w:tblPr>
        <w:tblW w:w="8953" w:type="dxa"/>
        <w:tblInd w:w="9" w:type="dxa"/>
        <w:tblLayout w:type="fixed"/>
        <w:tblCellMar>
          <w:left w:w="0" w:type="dxa"/>
          <w:right w:w="0" w:type="dxa"/>
        </w:tblCellMar>
        <w:tblLook w:val="01E0" w:firstRow="1" w:lastRow="1" w:firstColumn="1" w:lastColumn="1" w:noHBand="0" w:noVBand="0"/>
      </w:tblPr>
      <w:tblGrid>
        <w:gridCol w:w="3845"/>
        <w:gridCol w:w="5108"/>
      </w:tblGrid>
      <w:tr w:rsidR="009D6A65" w:rsidRPr="00FE352F" w14:paraId="1F9566DF" w14:textId="77777777" w:rsidTr="00F84773">
        <w:trPr>
          <w:trHeight w:hRule="exact" w:val="494"/>
        </w:trPr>
        <w:tc>
          <w:tcPr>
            <w:tcW w:w="3845" w:type="dxa"/>
            <w:tcBorders>
              <w:top w:val="single" w:sz="7" w:space="0" w:color="1F1F1F"/>
              <w:left w:val="single" w:sz="7" w:space="0" w:color="1F1F1F"/>
              <w:bottom w:val="single" w:sz="7" w:space="0" w:color="1C1C1C"/>
              <w:right w:val="single" w:sz="7" w:space="0" w:color="1C1C1C"/>
            </w:tcBorders>
            <w:vAlign w:val="center"/>
          </w:tcPr>
          <w:p w14:paraId="4E138752"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Percentage of Final Mark</w:t>
            </w:r>
          </w:p>
        </w:tc>
        <w:tc>
          <w:tcPr>
            <w:tcW w:w="5108" w:type="dxa"/>
            <w:tcBorders>
              <w:top w:val="single" w:sz="7" w:space="0" w:color="1F1F1F"/>
              <w:left w:val="single" w:sz="7" w:space="0" w:color="1C1C1C"/>
              <w:bottom w:val="single" w:sz="7" w:space="0" w:color="1C1C1C"/>
              <w:right w:val="single" w:sz="7" w:space="0" w:color="1F1F1F"/>
            </w:tcBorders>
            <w:vAlign w:val="center"/>
          </w:tcPr>
          <w:p w14:paraId="5E3B2F60"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Categories of Mark Breakdown</w:t>
            </w:r>
          </w:p>
        </w:tc>
      </w:tr>
      <w:tr w:rsidR="009D6A65" w:rsidRPr="00FE352F" w14:paraId="5D5090D4" w14:textId="77777777" w:rsidTr="00F84773">
        <w:trPr>
          <w:trHeight w:hRule="exact" w:val="665"/>
        </w:trPr>
        <w:tc>
          <w:tcPr>
            <w:tcW w:w="3845" w:type="dxa"/>
            <w:tcBorders>
              <w:top w:val="single" w:sz="7" w:space="0" w:color="1C1C1C"/>
              <w:left w:val="single" w:sz="7" w:space="0" w:color="1F1F1F"/>
              <w:bottom w:val="single" w:sz="7" w:space="0" w:color="1C1C1C"/>
              <w:right w:val="single" w:sz="7" w:space="0" w:color="1C1C1C"/>
            </w:tcBorders>
            <w:vAlign w:val="center"/>
          </w:tcPr>
          <w:p w14:paraId="41982931"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70%</w:t>
            </w:r>
          </w:p>
        </w:tc>
        <w:tc>
          <w:tcPr>
            <w:tcW w:w="5108" w:type="dxa"/>
            <w:tcBorders>
              <w:top w:val="single" w:sz="7" w:space="0" w:color="1C1C1C"/>
              <w:left w:val="single" w:sz="7" w:space="0" w:color="1C1C1C"/>
              <w:bottom w:val="single" w:sz="7" w:space="0" w:color="1C1C1C"/>
              <w:right w:val="single" w:sz="7" w:space="0" w:color="1F1F1F"/>
            </w:tcBorders>
            <w:vAlign w:val="center"/>
          </w:tcPr>
          <w:p w14:paraId="05710EC7"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Assessment of Learning Tasks Throughout the Term</w:t>
            </w:r>
          </w:p>
        </w:tc>
      </w:tr>
      <w:tr w:rsidR="009D6A65" w:rsidRPr="00FE352F" w14:paraId="604B70EB" w14:textId="77777777" w:rsidTr="00F84773">
        <w:trPr>
          <w:trHeight w:hRule="exact" w:val="510"/>
        </w:trPr>
        <w:tc>
          <w:tcPr>
            <w:tcW w:w="3845" w:type="dxa"/>
            <w:vMerge w:val="restart"/>
            <w:tcBorders>
              <w:top w:val="single" w:sz="7" w:space="0" w:color="1C1C1C"/>
              <w:left w:val="single" w:sz="7" w:space="0" w:color="1F1F1F"/>
              <w:right w:val="single" w:sz="7" w:space="0" w:color="1C1C1C"/>
            </w:tcBorders>
            <w:vAlign w:val="center"/>
          </w:tcPr>
          <w:p w14:paraId="76D0F91E"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30%</w:t>
            </w:r>
          </w:p>
        </w:tc>
        <w:tc>
          <w:tcPr>
            <w:tcW w:w="5108" w:type="dxa"/>
            <w:tcBorders>
              <w:top w:val="single" w:sz="7" w:space="0" w:color="1C1C1C"/>
              <w:left w:val="single" w:sz="7" w:space="0" w:color="1C1C1C"/>
              <w:bottom w:val="single" w:sz="7" w:space="0" w:color="1C1C1C"/>
              <w:right w:val="single" w:sz="7" w:space="0" w:color="1F1F1F"/>
            </w:tcBorders>
            <w:vAlign w:val="center"/>
          </w:tcPr>
          <w:p w14:paraId="49F1E783"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Final Written Examination: 15%</w:t>
            </w:r>
          </w:p>
        </w:tc>
      </w:tr>
      <w:tr w:rsidR="009D6A65" w:rsidRPr="00FE352F" w14:paraId="02120824" w14:textId="77777777" w:rsidTr="00F84773">
        <w:trPr>
          <w:trHeight w:hRule="exact" w:val="513"/>
        </w:trPr>
        <w:tc>
          <w:tcPr>
            <w:tcW w:w="3845" w:type="dxa"/>
            <w:vMerge/>
            <w:tcBorders>
              <w:left w:val="single" w:sz="7" w:space="0" w:color="1F1F1F"/>
              <w:bottom w:val="single" w:sz="7" w:space="0" w:color="1C1C1C"/>
              <w:right w:val="single" w:sz="7" w:space="0" w:color="1C1C1C"/>
            </w:tcBorders>
          </w:tcPr>
          <w:p w14:paraId="4937C987" w14:textId="77777777" w:rsidR="009D6A65" w:rsidRPr="00FE352F" w:rsidRDefault="009D6A65" w:rsidP="009D6A65">
            <w:pPr>
              <w:pStyle w:val="BodyText"/>
              <w:rPr>
                <w:rFonts w:asciiTheme="majorHAnsi" w:hAnsiTheme="majorHAnsi"/>
                <w:sz w:val="24"/>
              </w:rPr>
            </w:pPr>
          </w:p>
        </w:tc>
        <w:tc>
          <w:tcPr>
            <w:tcW w:w="5108" w:type="dxa"/>
            <w:tcBorders>
              <w:top w:val="single" w:sz="7" w:space="0" w:color="1C1C1C"/>
              <w:left w:val="single" w:sz="7" w:space="0" w:color="1C1C1C"/>
              <w:bottom w:val="single" w:sz="7" w:space="0" w:color="1C1C1C"/>
              <w:right w:val="single" w:sz="7" w:space="0" w:color="1F1F1F"/>
            </w:tcBorders>
            <w:vAlign w:val="center"/>
          </w:tcPr>
          <w:p w14:paraId="7C3B17EE"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Final Independent Study Project:  15%</w:t>
            </w:r>
          </w:p>
        </w:tc>
      </w:tr>
    </w:tbl>
    <w:p w14:paraId="3DB35432" w14:textId="77777777" w:rsidR="009D6A65" w:rsidRPr="00FE352F" w:rsidRDefault="009D6A65" w:rsidP="009D6A65">
      <w:pPr>
        <w:pStyle w:val="BodyText"/>
        <w:rPr>
          <w:rFonts w:asciiTheme="majorHAnsi" w:hAnsiTheme="majorHAnsi"/>
          <w:sz w:val="28"/>
        </w:rPr>
      </w:pPr>
    </w:p>
    <w:p w14:paraId="302B060D" w14:textId="77777777" w:rsidR="00FE352F" w:rsidRDefault="00FE352F" w:rsidP="009D6A65">
      <w:pPr>
        <w:pStyle w:val="BodyText"/>
        <w:rPr>
          <w:rFonts w:asciiTheme="majorHAnsi" w:hAnsiTheme="majorHAnsi"/>
          <w:sz w:val="28"/>
        </w:rPr>
      </w:pPr>
    </w:p>
    <w:p w14:paraId="22766FF3" w14:textId="77777777" w:rsidR="009D6A65" w:rsidRPr="00FE352F" w:rsidRDefault="009D6A65" w:rsidP="009D6A65">
      <w:pPr>
        <w:pStyle w:val="BodyText"/>
        <w:rPr>
          <w:rFonts w:asciiTheme="majorHAnsi" w:hAnsiTheme="majorHAnsi"/>
          <w:sz w:val="24"/>
        </w:rPr>
      </w:pPr>
      <w:r w:rsidRPr="00FE352F">
        <w:rPr>
          <w:rFonts w:asciiTheme="majorHAnsi" w:hAnsiTheme="majorHAnsi"/>
          <w:sz w:val="24"/>
        </w:rPr>
        <w:t>The balance of the weighting of the categories of the achievement chart throughout the course is:</w:t>
      </w:r>
    </w:p>
    <w:p w14:paraId="168774BB" w14:textId="77777777" w:rsidR="009D6A65" w:rsidRPr="00FE352F" w:rsidRDefault="009D6A65" w:rsidP="009D6A65">
      <w:pPr>
        <w:pStyle w:val="BodyText"/>
        <w:rPr>
          <w:rFonts w:asciiTheme="majorHAnsi" w:hAnsiTheme="majorHAnsi"/>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85"/>
        <w:gridCol w:w="2169"/>
        <w:gridCol w:w="1967"/>
        <w:gridCol w:w="1686"/>
      </w:tblGrid>
      <w:tr w:rsidR="009D6A65" w:rsidRPr="00FE352F" w14:paraId="74EBC4AE" w14:textId="77777777" w:rsidTr="00F84773">
        <w:tc>
          <w:tcPr>
            <w:tcW w:w="1980" w:type="dxa"/>
            <w:shd w:val="clear" w:color="auto" w:fill="D9D9D9" w:themeFill="background1" w:themeFillShade="D9"/>
          </w:tcPr>
          <w:p w14:paraId="34B17D91" w14:textId="77777777" w:rsidR="009D6A65" w:rsidRPr="00FE352F" w:rsidRDefault="009D6A65" w:rsidP="009D6A65">
            <w:pPr>
              <w:pStyle w:val="BodyText"/>
              <w:rPr>
                <w:rFonts w:asciiTheme="majorHAnsi" w:hAnsiTheme="majorHAnsi"/>
                <w:b/>
                <w:sz w:val="24"/>
                <w:lang w:val="en-CA"/>
              </w:rPr>
            </w:pPr>
            <w:r w:rsidRPr="00FE352F">
              <w:rPr>
                <w:rFonts w:asciiTheme="majorHAnsi" w:hAnsiTheme="majorHAnsi"/>
                <w:b/>
                <w:sz w:val="24"/>
                <w:lang w:val="en-CA"/>
              </w:rPr>
              <w:t>SUBJECT AREA</w:t>
            </w:r>
          </w:p>
        </w:tc>
        <w:tc>
          <w:tcPr>
            <w:tcW w:w="1685" w:type="dxa"/>
            <w:shd w:val="clear" w:color="auto" w:fill="D9D9D9" w:themeFill="background1" w:themeFillShade="D9"/>
          </w:tcPr>
          <w:p w14:paraId="182AF7AC" w14:textId="77777777" w:rsidR="009D6A65" w:rsidRPr="00FE352F" w:rsidRDefault="009D6A65" w:rsidP="009D6A65">
            <w:pPr>
              <w:pStyle w:val="BodyText"/>
              <w:rPr>
                <w:rFonts w:asciiTheme="majorHAnsi" w:hAnsiTheme="majorHAnsi"/>
                <w:b/>
                <w:sz w:val="24"/>
                <w:lang w:val="en-CA"/>
              </w:rPr>
            </w:pPr>
            <w:r w:rsidRPr="00FE352F">
              <w:rPr>
                <w:rFonts w:asciiTheme="majorHAnsi" w:hAnsiTheme="majorHAnsi"/>
                <w:b/>
                <w:sz w:val="24"/>
                <w:lang w:val="en-CA"/>
              </w:rPr>
              <w:t>Knowledge</w:t>
            </w:r>
          </w:p>
        </w:tc>
        <w:tc>
          <w:tcPr>
            <w:tcW w:w="1686" w:type="dxa"/>
            <w:shd w:val="clear" w:color="auto" w:fill="D9D9D9" w:themeFill="background1" w:themeFillShade="D9"/>
          </w:tcPr>
          <w:p w14:paraId="436C4CB6" w14:textId="77777777" w:rsidR="009D6A65" w:rsidRPr="00FE352F" w:rsidRDefault="009D6A65" w:rsidP="009D6A65">
            <w:pPr>
              <w:pStyle w:val="BodyText"/>
              <w:rPr>
                <w:rFonts w:asciiTheme="majorHAnsi" w:hAnsiTheme="majorHAnsi"/>
                <w:b/>
                <w:sz w:val="24"/>
                <w:lang w:val="en-CA"/>
              </w:rPr>
            </w:pPr>
            <w:r w:rsidRPr="00FE352F">
              <w:rPr>
                <w:rFonts w:asciiTheme="majorHAnsi" w:hAnsiTheme="majorHAnsi"/>
                <w:b/>
                <w:sz w:val="24"/>
                <w:lang w:val="en-CA"/>
              </w:rPr>
              <w:t>Inquiry/Thinking</w:t>
            </w:r>
          </w:p>
        </w:tc>
        <w:tc>
          <w:tcPr>
            <w:tcW w:w="1686" w:type="dxa"/>
            <w:shd w:val="clear" w:color="auto" w:fill="D9D9D9" w:themeFill="background1" w:themeFillShade="D9"/>
          </w:tcPr>
          <w:p w14:paraId="2CC7CA0B" w14:textId="77777777" w:rsidR="009D6A65" w:rsidRPr="00FE352F" w:rsidRDefault="009D6A65" w:rsidP="009D6A65">
            <w:pPr>
              <w:pStyle w:val="BodyText"/>
              <w:rPr>
                <w:rFonts w:asciiTheme="majorHAnsi" w:hAnsiTheme="majorHAnsi"/>
                <w:b/>
                <w:sz w:val="24"/>
                <w:lang w:val="en-CA"/>
              </w:rPr>
            </w:pPr>
            <w:r w:rsidRPr="00FE352F">
              <w:rPr>
                <w:rFonts w:asciiTheme="majorHAnsi" w:hAnsiTheme="majorHAnsi"/>
                <w:b/>
                <w:sz w:val="24"/>
                <w:lang w:val="en-CA"/>
              </w:rPr>
              <w:t>Communication</w:t>
            </w:r>
          </w:p>
        </w:tc>
        <w:tc>
          <w:tcPr>
            <w:tcW w:w="1686" w:type="dxa"/>
            <w:shd w:val="clear" w:color="auto" w:fill="D9D9D9" w:themeFill="background1" w:themeFillShade="D9"/>
          </w:tcPr>
          <w:p w14:paraId="079EDF5E" w14:textId="77777777" w:rsidR="009D6A65" w:rsidRPr="00FE352F" w:rsidRDefault="009D6A65" w:rsidP="009D6A65">
            <w:pPr>
              <w:pStyle w:val="BodyText"/>
              <w:rPr>
                <w:rFonts w:asciiTheme="majorHAnsi" w:hAnsiTheme="majorHAnsi"/>
                <w:b/>
                <w:sz w:val="24"/>
                <w:lang w:val="en-CA"/>
              </w:rPr>
            </w:pPr>
            <w:r w:rsidRPr="00FE352F">
              <w:rPr>
                <w:rFonts w:asciiTheme="majorHAnsi" w:hAnsiTheme="majorHAnsi"/>
                <w:b/>
                <w:sz w:val="24"/>
                <w:lang w:val="en-CA"/>
              </w:rPr>
              <w:t>Application</w:t>
            </w:r>
          </w:p>
        </w:tc>
      </w:tr>
      <w:tr w:rsidR="009D6A65" w:rsidRPr="00FE352F" w14:paraId="05A47381" w14:textId="77777777" w:rsidTr="00F84773">
        <w:tc>
          <w:tcPr>
            <w:tcW w:w="1980" w:type="dxa"/>
          </w:tcPr>
          <w:p w14:paraId="13E53582" w14:textId="44E6D881" w:rsidR="009D6A65" w:rsidRPr="00FE352F" w:rsidRDefault="00FE352F" w:rsidP="009D6A65">
            <w:pPr>
              <w:pStyle w:val="BodyText"/>
              <w:rPr>
                <w:rFonts w:asciiTheme="majorHAnsi" w:hAnsiTheme="majorHAnsi"/>
                <w:sz w:val="24"/>
                <w:lang w:val="en-CA"/>
              </w:rPr>
            </w:pPr>
            <w:r>
              <w:rPr>
                <w:rFonts w:asciiTheme="majorHAnsi" w:hAnsiTheme="majorHAnsi"/>
                <w:sz w:val="24"/>
                <w:lang w:val="en-CA"/>
              </w:rPr>
              <w:t>Social Studies</w:t>
            </w:r>
          </w:p>
        </w:tc>
        <w:tc>
          <w:tcPr>
            <w:tcW w:w="1685" w:type="dxa"/>
          </w:tcPr>
          <w:p w14:paraId="5B427E16" w14:textId="77777777" w:rsidR="009D6A65" w:rsidRPr="00FE352F" w:rsidRDefault="009D6A65" w:rsidP="009D6A65">
            <w:pPr>
              <w:pStyle w:val="BodyText"/>
              <w:rPr>
                <w:rFonts w:asciiTheme="majorHAnsi" w:hAnsiTheme="majorHAnsi"/>
                <w:sz w:val="24"/>
                <w:lang w:val="en-CA"/>
              </w:rPr>
            </w:pPr>
            <w:r w:rsidRPr="00FE352F">
              <w:rPr>
                <w:rFonts w:asciiTheme="majorHAnsi" w:hAnsiTheme="majorHAnsi"/>
                <w:sz w:val="24"/>
                <w:lang w:val="en-CA"/>
              </w:rPr>
              <w:t>20</w:t>
            </w:r>
          </w:p>
        </w:tc>
        <w:tc>
          <w:tcPr>
            <w:tcW w:w="1686" w:type="dxa"/>
          </w:tcPr>
          <w:p w14:paraId="20EC053C" w14:textId="77777777" w:rsidR="009D6A65" w:rsidRPr="00FE352F" w:rsidRDefault="009D6A65" w:rsidP="009D6A65">
            <w:pPr>
              <w:pStyle w:val="BodyText"/>
              <w:rPr>
                <w:rFonts w:asciiTheme="majorHAnsi" w:hAnsiTheme="majorHAnsi"/>
                <w:sz w:val="24"/>
                <w:lang w:val="en-CA"/>
              </w:rPr>
            </w:pPr>
            <w:r w:rsidRPr="00FE352F">
              <w:rPr>
                <w:rFonts w:asciiTheme="majorHAnsi" w:hAnsiTheme="majorHAnsi"/>
                <w:sz w:val="24"/>
                <w:lang w:val="en-CA"/>
              </w:rPr>
              <w:t>30</w:t>
            </w:r>
          </w:p>
        </w:tc>
        <w:tc>
          <w:tcPr>
            <w:tcW w:w="1686" w:type="dxa"/>
          </w:tcPr>
          <w:p w14:paraId="19919036" w14:textId="77777777" w:rsidR="009D6A65" w:rsidRPr="00FE352F" w:rsidRDefault="009D6A65" w:rsidP="009D6A65">
            <w:pPr>
              <w:pStyle w:val="BodyText"/>
              <w:rPr>
                <w:rFonts w:asciiTheme="majorHAnsi" w:hAnsiTheme="majorHAnsi"/>
                <w:sz w:val="24"/>
                <w:lang w:val="en-CA"/>
              </w:rPr>
            </w:pPr>
            <w:r w:rsidRPr="00FE352F">
              <w:rPr>
                <w:rFonts w:asciiTheme="majorHAnsi" w:hAnsiTheme="majorHAnsi"/>
                <w:sz w:val="24"/>
                <w:lang w:val="en-CA"/>
              </w:rPr>
              <w:t>20</w:t>
            </w:r>
          </w:p>
        </w:tc>
        <w:tc>
          <w:tcPr>
            <w:tcW w:w="1686" w:type="dxa"/>
          </w:tcPr>
          <w:p w14:paraId="0056310D" w14:textId="77777777" w:rsidR="009D6A65" w:rsidRPr="00FE352F" w:rsidRDefault="009D6A65" w:rsidP="009D6A65">
            <w:pPr>
              <w:pStyle w:val="BodyText"/>
              <w:rPr>
                <w:rFonts w:asciiTheme="majorHAnsi" w:hAnsiTheme="majorHAnsi"/>
                <w:sz w:val="24"/>
                <w:lang w:val="en-CA"/>
              </w:rPr>
            </w:pPr>
            <w:r w:rsidRPr="00FE352F">
              <w:rPr>
                <w:rFonts w:asciiTheme="majorHAnsi" w:hAnsiTheme="majorHAnsi"/>
                <w:sz w:val="24"/>
                <w:lang w:val="en-CA"/>
              </w:rPr>
              <w:t>30</w:t>
            </w:r>
          </w:p>
        </w:tc>
      </w:tr>
    </w:tbl>
    <w:p w14:paraId="1016A55A" w14:textId="77777777" w:rsidR="009D6A65" w:rsidRPr="00FE352F" w:rsidRDefault="009D6A65" w:rsidP="002949B4">
      <w:pPr>
        <w:pStyle w:val="BodyText"/>
        <w:rPr>
          <w:rFonts w:asciiTheme="majorHAnsi" w:hAnsiTheme="majorHAnsi"/>
          <w:sz w:val="28"/>
        </w:rPr>
      </w:pPr>
    </w:p>
    <w:p w14:paraId="318A15C1" w14:textId="77777777" w:rsidR="00FB3F19" w:rsidRPr="00FE352F" w:rsidRDefault="00FB3F19" w:rsidP="002949B4">
      <w:pPr>
        <w:pStyle w:val="BodyText"/>
        <w:rPr>
          <w:rFonts w:asciiTheme="majorHAnsi" w:hAnsiTheme="majorHAnsi"/>
          <w:sz w:val="28"/>
        </w:rPr>
      </w:pPr>
    </w:p>
    <w:p w14:paraId="6D71A047" w14:textId="77777777" w:rsidR="009D6A65" w:rsidRPr="00FE352F" w:rsidRDefault="009D6A65" w:rsidP="002949B4">
      <w:pPr>
        <w:pStyle w:val="BodyText"/>
        <w:rPr>
          <w:rFonts w:asciiTheme="majorHAnsi" w:hAnsiTheme="majorHAnsi"/>
          <w:sz w:val="28"/>
        </w:rPr>
      </w:pPr>
    </w:p>
    <w:p w14:paraId="3B1EBDDA" w14:textId="77777777" w:rsidR="009D6A65" w:rsidRPr="00FE352F" w:rsidRDefault="009D6A65" w:rsidP="002949B4">
      <w:pPr>
        <w:pStyle w:val="BodyText"/>
        <w:rPr>
          <w:rFonts w:asciiTheme="majorHAnsi" w:hAnsiTheme="majorHAnsi"/>
          <w:sz w:val="28"/>
        </w:rPr>
      </w:pPr>
    </w:p>
    <w:p w14:paraId="256629FD" w14:textId="77777777" w:rsidR="009D6A65" w:rsidRPr="00FE352F" w:rsidRDefault="009D6A65" w:rsidP="002949B4">
      <w:pPr>
        <w:pStyle w:val="BodyText"/>
        <w:rPr>
          <w:rFonts w:asciiTheme="majorHAnsi" w:hAnsiTheme="majorHAnsi"/>
          <w:sz w:val="28"/>
        </w:rPr>
      </w:pPr>
    </w:p>
    <w:p w14:paraId="5B65A7EC" w14:textId="77777777" w:rsidR="009D6A65" w:rsidRPr="00FE352F" w:rsidRDefault="009D6A65" w:rsidP="002949B4">
      <w:pPr>
        <w:pStyle w:val="BodyText"/>
        <w:rPr>
          <w:rFonts w:asciiTheme="majorHAnsi" w:hAnsiTheme="majorHAnsi"/>
          <w:sz w:val="28"/>
        </w:rPr>
      </w:pPr>
    </w:p>
    <w:p w14:paraId="23F3604F" w14:textId="77777777" w:rsidR="00182D51" w:rsidRDefault="00182D51" w:rsidP="003171DE">
      <w:pPr>
        <w:pStyle w:val="BodyText"/>
        <w:rPr>
          <w:rFonts w:asciiTheme="majorHAnsi" w:hAnsiTheme="majorHAnsi"/>
          <w:b/>
          <w:sz w:val="28"/>
        </w:rPr>
      </w:pPr>
    </w:p>
    <w:p w14:paraId="401D5315" w14:textId="3A492A95" w:rsidR="003171DE" w:rsidRPr="00FE352F" w:rsidRDefault="003171DE" w:rsidP="003171DE">
      <w:pPr>
        <w:pStyle w:val="BodyText"/>
        <w:rPr>
          <w:rFonts w:asciiTheme="majorHAnsi" w:hAnsiTheme="majorHAnsi"/>
          <w:b/>
          <w:sz w:val="28"/>
        </w:rPr>
      </w:pPr>
      <w:r w:rsidRPr="00FE352F">
        <w:rPr>
          <w:rFonts w:asciiTheme="majorHAnsi" w:hAnsiTheme="majorHAnsi"/>
          <w:b/>
          <w:sz w:val="28"/>
        </w:rPr>
        <w:lastRenderedPageBreak/>
        <w:t>UNITS</w:t>
      </w:r>
    </w:p>
    <w:p w14:paraId="5FC347A1" w14:textId="77777777" w:rsidR="009D6A65" w:rsidRPr="00FE352F" w:rsidRDefault="009D6A65" w:rsidP="003171DE">
      <w:pPr>
        <w:pStyle w:val="BodyText"/>
        <w:rPr>
          <w:rFonts w:asciiTheme="majorHAnsi" w:hAnsiTheme="majorHAnsi"/>
          <w:b/>
          <w:sz w:val="28"/>
          <w:u w:val="single"/>
        </w:rPr>
      </w:pPr>
    </w:p>
    <w:tbl>
      <w:tblPr>
        <w:tblStyle w:val="TableGrid"/>
        <w:tblW w:w="10027" w:type="dxa"/>
        <w:tblLayout w:type="fixed"/>
        <w:tblLook w:val="04A0" w:firstRow="1" w:lastRow="0" w:firstColumn="1" w:lastColumn="0" w:noHBand="0" w:noVBand="1"/>
      </w:tblPr>
      <w:tblGrid>
        <w:gridCol w:w="1301"/>
        <w:gridCol w:w="6343"/>
        <w:gridCol w:w="2383"/>
      </w:tblGrid>
      <w:tr w:rsidR="00182D51" w:rsidRPr="00B65B69" w14:paraId="56E0591F" w14:textId="77777777" w:rsidTr="00182D51">
        <w:trPr>
          <w:trHeight w:hRule="exact" w:val="729"/>
        </w:trPr>
        <w:tc>
          <w:tcPr>
            <w:tcW w:w="1301" w:type="dxa"/>
          </w:tcPr>
          <w:p w14:paraId="22D0E207" w14:textId="77777777" w:rsidR="00182D51" w:rsidRPr="00182D51" w:rsidRDefault="00182D51" w:rsidP="00414B92">
            <w:pPr>
              <w:rPr>
                <w:rFonts w:asciiTheme="majorHAnsi" w:hAnsiTheme="majorHAnsi"/>
                <w:b/>
                <w:sz w:val="28"/>
              </w:rPr>
            </w:pPr>
            <w:r w:rsidRPr="00182D51">
              <w:rPr>
                <w:rFonts w:asciiTheme="majorHAnsi" w:hAnsiTheme="majorHAnsi"/>
                <w:b/>
                <w:sz w:val="28"/>
              </w:rPr>
              <w:t>Unit</w:t>
            </w:r>
          </w:p>
        </w:tc>
        <w:tc>
          <w:tcPr>
            <w:tcW w:w="6343" w:type="dxa"/>
          </w:tcPr>
          <w:p w14:paraId="427BEC4D" w14:textId="77777777" w:rsidR="00182D51" w:rsidRPr="00182D51" w:rsidRDefault="00182D51" w:rsidP="00414B92">
            <w:pPr>
              <w:rPr>
                <w:rFonts w:asciiTheme="majorHAnsi" w:hAnsiTheme="majorHAnsi"/>
                <w:b/>
                <w:sz w:val="28"/>
              </w:rPr>
            </w:pPr>
            <w:r w:rsidRPr="00182D51">
              <w:rPr>
                <w:rFonts w:asciiTheme="majorHAnsi" w:hAnsiTheme="majorHAnsi"/>
                <w:b/>
                <w:sz w:val="28"/>
              </w:rPr>
              <w:t>Title</w:t>
            </w:r>
          </w:p>
        </w:tc>
        <w:tc>
          <w:tcPr>
            <w:tcW w:w="2383" w:type="dxa"/>
          </w:tcPr>
          <w:p w14:paraId="272523EF" w14:textId="77777777" w:rsidR="00182D51" w:rsidRPr="00182D51" w:rsidRDefault="00182D51" w:rsidP="00414B92">
            <w:pPr>
              <w:rPr>
                <w:rFonts w:asciiTheme="majorHAnsi" w:hAnsiTheme="majorHAnsi"/>
                <w:b/>
                <w:sz w:val="28"/>
              </w:rPr>
            </w:pPr>
            <w:r w:rsidRPr="00182D51">
              <w:rPr>
                <w:rFonts w:asciiTheme="majorHAnsi" w:hAnsiTheme="majorHAnsi"/>
                <w:b/>
                <w:sz w:val="28"/>
              </w:rPr>
              <w:t>Time</w:t>
            </w:r>
          </w:p>
        </w:tc>
      </w:tr>
      <w:tr w:rsidR="00182D51" w:rsidRPr="00B65B69" w14:paraId="5B72684A" w14:textId="77777777" w:rsidTr="00182D51">
        <w:trPr>
          <w:trHeight w:hRule="exact" w:val="491"/>
        </w:trPr>
        <w:tc>
          <w:tcPr>
            <w:tcW w:w="1301" w:type="dxa"/>
          </w:tcPr>
          <w:p w14:paraId="77C7D72B"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1</w:t>
            </w:r>
          </w:p>
        </w:tc>
        <w:tc>
          <w:tcPr>
            <w:tcW w:w="6343" w:type="dxa"/>
          </w:tcPr>
          <w:p w14:paraId="489695D1"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 xml:space="preserve">Geographical Skills </w:t>
            </w:r>
          </w:p>
        </w:tc>
        <w:tc>
          <w:tcPr>
            <w:tcW w:w="2383" w:type="dxa"/>
          </w:tcPr>
          <w:p w14:paraId="53FE3CE1"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 xml:space="preserve">10 </w:t>
            </w:r>
            <w:proofErr w:type="spellStart"/>
            <w:r w:rsidRPr="00182D51">
              <w:rPr>
                <w:rFonts w:asciiTheme="majorHAnsi" w:hAnsiTheme="majorHAnsi"/>
                <w:sz w:val="28"/>
              </w:rPr>
              <w:t>hrs</w:t>
            </w:r>
            <w:proofErr w:type="spellEnd"/>
          </w:p>
        </w:tc>
      </w:tr>
      <w:tr w:rsidR="00182D51" w:rsidRPr="00B65B69" w14:paraId="5CB18E4A" w14:textId="77777777" w:rsidTr="00182D51">
        <w:trPr>
          <w:trHeight w:hRule="exact" w:val="511"/>
        </w:trPr>
        <w:tc>
          <w:tcPr>
            <w:tcW w:w="1301" w:type="dxa"/>
          </w:tcPr>
          <w:p w14:paraId="4F17D5F1"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2</w:t>
            </w:r>
          </w:p>
        </w:tc>
        <w:tc>
          <w:tcPr>
            <w:tcW w:w="6343" w:type="dxa"/>
          </w:tcPr>
          <w:p w14:paraId="60777071"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 xml:space="preserve">Interactions with the Physical Environment </w:t>
            </w:r>
          </w:p>
        </w:tc>
        <w:tc>
          <w:tcPr>
            <w:tcW w:w="2383" w:type="dxa"/>
          </w:tcPr>
          <w:p w14:paraId="61217C7C" w14:textId="734958FB" w:rsidR="00182D51" w:rsidRPr="00182D51" w:rsidRDefault="00182D51" w:rsidP="00414B92">
            <w:pPr>
              <w:pStyle w:val="NoSpacing"/>
              <w:rPr>
                <w:rFonts w:asciiTheme="majorHAnsi" w:hAnsiTheme="majorHAnsi"/>
                <w:sz w:val="28"/>
              </w:rPr>
            </w:pPr>
            <w:r>
              <w:rPr>
                <w:rFonts w:asciiTheme="majorHAnsi" w:hAnsiTheme="majorHAnsi"/>
                <w:sz w:val="28"/>
              </w:rPr>
              <w:t>23</w:t>
            </w:r>
            <w:r w:rsidRPr="00182D51">
              <w:rPr>
                <w:rFonts w:asciiTheme="majorHAnsi" w:hAnsiTheme="majorHAnsi"/>
                <w:sz w:val="28"/>
              </w:rPr>
              <w:t xml:space="preserve"> </w:t>
            </w:r>
            <w:proofErr w:type="spellStart"/>
            <w:r w:rsidRPr="00182D51">
              <w:rPr>
                <w:rFonts w:asciiTheme="majorHAnsi" w:hAnsiTheme="majorHAnsi"/>
                <w:sz w:val="28"/>
              </w:rPr>
              <w:t>hrs</w:t>
            </w:r>
            <w:proofErr w:type="spellEnd"/>
          </w:p>
        </w:tc>
      </w:tr>
      <w:tr w:rsidR="00182D51" w:rsidRPr="00B65B69" w14:paraId="0044DB99" w14:textId="77777777" w:rsidTr="00182D51">
        <w:trPr>
          <w:trHeight w:hRule="exact" w:val="511"/>
        </w:trPr>
        <w:tc>
          <w:tcPr>
            <w:tcW w:w="1301" w:type="dxa"/>
          </w:tcPr>
          <w:p w14:paraId="22ACA6A5" w14:textId="77777777" w:rsidR="00182D51" w:rsidRPr="00182D51" w:rsidRDefault="00182D51" w:rsidP="00414B92">
            <w:pPr>
              <w:pStyle w:val="NoSpacing"/>
              <w:rPr>
                <w:rFonts w:asciiTheme="majorHAnsi" w:eastAsia="Times New Roman" w:hAnsiTheme="majorHAnsi"/>
                <w:sz w:val="28"/>
              </w:rPr>
            </w:pPr>
            <w:r w:rsidRPr="00182D51">
              <w:rPr>
                <w:rFonts w:asciiTheme="majorHAnsi" w:eastAsia="Times New Roman" w:hAnsiTheme="majorHAnsi"/>
                <w:sz w:val="28"/>
              </w:rPr>
              <w:t>3</w:t>
            </w:r>
          </w:p>
        </w:tc>
        <w:tc>
          <w:tcPr>
            <w:tcW w:w="6343" w:type="dxa"/>
          </w:tcPr>
          <w:p w14:paraId="5481C1C9"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Resources and Industries</w:t>
            </w:r>
          </w:p>
        </w:tc>
        <w:tc>
          <w:tcPr>
            <w:tcW w:w="2383" w:type="dxa"/>
          </w:tcPr>
          <w:p w14:paraId="10F41E8E" w14:textId="4F8F08FD" w:rsidR="00182D51" w:rsidRPr="00182D51" w:rsidRDefault="00182D51" w:rsidP="00414B92">
            <w:pPr>
              <w:pStyle w:val="NoSpacing"/>
              <w:rPr>
                <w:rFonts w:asciiTheme="majorHAnsi" w:hAnsiTheme="majorHAnsi"/>
                <w:sz w:val="28"/>
              </w:rPr>
            </w:pPr>
            <w:r w:rsidRPr="00182D51">
              <w:rPr>
                <w:rFonts w:asciiTheme="majorHAnsi" w:hAnsiTheme="majorHAnsi"/>
                <w:sz w:val="28"/>
              </w:rPr>
              <w:t>2</w:t>
            </w:r>
            <w:r>
              <w:rPr>
                <w:rFonts w:asciiTheme="majorHAnsi" w:hAnsiTheme="majorHAnsi"/>
                <w:sz w:val="28"/>
              </w:rPr>
              <w:t>3</w:t>
            </w:r>
            <w:r w:rsidRPr="00182D51">
              <w:rPr>
                <w:rFonts w:asciiTheme="majorHAnsi" w:hAnsiTheme="majorHAnsi"/>
                <w:sz w:val="28"/>
              </w:rPr>
              <w:t xml:space="preserve"> </w:t>
            </w:r>
            <w:proofErr w:type="spellStart"/>
            <w:r w:rsidRPr="00182D51">
              <w:rPr>
                <w:rFonts w:asciiTheme="majorHAnsi" w:hAnsiTheme="majorHAnsi"/>
                <w:sz w:val="28"/>
              </w:rPr>
              <w:t>hrs</w:t>
            </w:r>
            <w:proofErr w:type="spellEnd"/>
          </w:p>
        </w:tc>
      </w:tr>
      <w:tr w:rsidR="00182D51" w:rsidRPr="00B65B69" w14:paraId="5767F9FE" w14:textId="77777777" w:rsidTr="00182D51">
        <w:trPr>
          <w:trHeight w:hRule="exact" w:val="511"/>
        </w:trPr>
        <w:tc>
          <w:tcPr>
            <w:tcW w:w="1301" w:type="dxa"/>
          </w:tcPr>
          <w:p w14:paraId="6CA91DEC" w14:textId="77777777" w:rsidR="00182D51" w:rsidRPr="00182D51" w:rsidRDefault="00182D51" w:rsidP="00414B92">
            <w:pPr>
              <w:pStyle w:val="NoSpacing"/>
              <w:rPr>
                <w:rFonts w:asciiTheme="majorHAnsi" w:eastAsia="Times New Roman" w:hAnsiTheme="majorHAnsi"/>
                <w:sz w:val="28"/>
              </w:rPr>
            </w:pPr>
            <w:r w:rsidRPr="00182D51">
              <w:rPr>
                <w:rFonts w:asciiTheme="majorHAnsi" w:eastAsia="Times New Roman" w:hAnsiTheme="majorHAnsi"/>
                <w:sz w:val="28"/>
              </w:rPr>
              <w:t>4</w:t>
            </w:r>
          </w:p>
        </w:tc>
        <w:tc>
          <w:tcPr>
            <w:tcW w:w="6343" w:type="dxa"/>
          </w:tcPr>
          <w:p w14:paraId="2EEDE06C"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Changing Populations</w:t>
            </w:r>
          </w:p>
        </w:tc>
        <w:tc>
          <w:tcPr>
            <w:tcW w:w="2383" w:type="dxa"/>
          </w:tcPr>
          <w:p w14:paraId="76C7507E" w14:textId="0E544FD4" w:rsidR="00182D51" w:rsidRPr="00182D51" w:rsidRDefault="00182D51" w:rsidP="00414B92">
            <w:pPr>
              <w:pStyle w:val="NoSpacing"/>
              <w:rPr>
                <w:rFonts w:asciiTheme="majorHAnsi" w:hAnsiTheme="majorHAnsi"/>
                <w:sz w:val="28"/>
              </w:rPr>
            </w:pPr>
            <w:r w:rsidRPr="00182D51">
              <w:rPr>
                <w:rFonts w:asciiTheme="majorHAnsi" w:hAnsiTheme="majorHAnsi"/>
                <w:sz w:val="28"/>
              </w:rPr>
              <w:t>2</w:t>
            </w:r>
            <w:r>
              <w:rPr>
                <w:rFonts w:asciiTheme="majorHAnsi" w:hAnsiTheme="majorHAnsi"/>
                <w:sz w:val="28"/>
              </w:rPr>
              <w:t xml:space="preserve">3 </w:t>
            </w:r>
            <w:proofErr w:type="spellStart"/>
            <w:r w:rsidRPr="00182D51">
              <w:rPr>
                <w:rFonts w:asciiTheme="majorHAnsi" w:hAnsiTheme="majorHAnsi"/>
                <w:sz w:val="28"/>
              </w:rPr>
              <w:t>hrs</w:t>
            </w:r>
            <w:proofErr w:type="spellEnd"/>
          </w:p>
        </w:tc>
      </w:tr>
      <w:tr w:rsidR="00182D51" w:rsidRPr="00B65B69" w14:paraId="469F16B0" w14:textId="77777777" w:rsidTr="00182D51">
        <w:trPr>
          <w:trHeight w:hRule="exact" w:val="511"/>
        </w:trPr>
        <w:tc>
          <w:tcPr>
            <w:tcW w:w="1301" w:type="dxa"/>
          </w:tcPr>
          <w:p w14:paraId="4AEE67CE" w14:textId="77777777" w:rsidR="00182D51" w:rsidRPr="00182D51" w:rsidRDefault="00182D51" w:rsidP="00414B92">
            <w:pPr>
              <w:pStyle w:val="NoSpacing"/>
              <w:rPr>
                <w:rFonts w:asciiTheme="majorHAnsi" w:eastAsia="Times New Roman" w:hAnsiTheme="majorHAnsi"/>
                <w:sz w:val="28"/>
              </w:rPr>
            </w:pPr>
            <w:r w:rsidRPr="00182D51">
              <w:rPr>
                <w:rFonts w:asciiTheme="majorHAnsi" w:eastAsia="Times New Roman" w:hAnsiTheme="majorHAnsi"/>
                <w:sz w:val="28"/>
              </w:rPr>
              <w:t>5</w:t>
            </w:r>
          </w:p>
        </w:tc>
        <w:tc>
          <w:tcPr>
            <w:tcW w:w="6343" w:type="dxa"/>
          </w:tcPr>
          <w:p w14:paraId="37111E35"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 xml:space="preserve">Livable Communities </w:t>
            </w:r>
          </w:p>
        </w:tc>
        <w:tc>
          <w:tcPr>
            <w:tcW w:w="2383" w:type="dxa"/>
          </w:tcPr>
          <w:p w14:paraId="26C09EF6" w14:textId="5355F73C" w:rsidR="00182D51" w:rsidRPr="00182D51" w:rsidRDefault="00182D51" w:rsidP="00414B92">
            <w:pPr>
              <w:pStyle w:val="NoSpacing"/>
              <w:rPr>
                <w:rFonts w:asciiTheme="majorHAnsi" w:hAnsiTheme="majorHAnsi"/>
                <w:sz w:val="28"/>
              </w:rPr>
            </w:pPr>
            <w:r>
              <w:rPr>
                <w:rFonts w:asciiTheme="majorHAnsi" w:hAnsiTheme="majorHAnsi"/>
                <w:sz w:val="28"/>
              </w:rPr>
              <w:t xml:space="preserve">23 </w:t>
            </w:r>
            <w:proofErr w:type="spellStart"/>
            <w:r w:rsidRPr="00182D51">
              <w:rPr>
                <w:rFonts w:asciiTheme="majorHAnsi" w:hAnsiTheme="majorHAnsi"/>
                <w:sz w:val="28"/>
              </w:rPr>
              <w:t>hrs</w:t>
            </w:r>
            <w:proofErr w:type="spellEnd"/>
          </w:p>
        </w:tc>
      </w:tr>
      <w:tr w:rsidR="00182D51" w:rsidRPr="00B65B69" w14:paraId="4C622E36" w14:textId="77777777" w:rsidTr="00182D51">
        <w:trPr>
          <w:trHeight w:hRule="exact" w:val="498"/>
        </w:trPr>
        <w:tc>
          <w:tcPr>
            <w:tcW w:w="1301" w:type="dxa"/>
          </w:tcPr>
          <w:p w14:paraId="6036372D" w14:textId="77777777" w:rsidR="00182D51" w:rsidRPr="00182D51" w:rsidRDefault="00182D51" w:rsidP="00414B92">
            <w:pPr>
              <w:rPr>
                <w:rFonts w:asciiTheme="majorHAnsi" w:hAnsiTheme="majorHAnsi"/>
                <w:sz w:val="28"/>
              </w:rPr>
            </w:pPr>
          </w:p>
        </w:tc>
        <w:tc>
          <w:tcPr>
            <w:tcW w:w="6343" w:type="dxa"/>
          </w:tcPr>
          <w:p w14:paraId="1AEFA001" w14:textId="77777777" w:rsidR="00182D51" w:rsidRPr="00182D51" w:rsidRDefault="00182D51" w:rsidP="00414B92">
            <w:pPr>
              <w:pStyle w:val="NoSpacing"/>
              <w:rPr>
                <w:rFonts w:asciiTheme="majorHAnsi" w:hAnsiTheme="majorHAnsi"/>
                <w:sz w:val="28"/>
              </w:rPr>
            </w:pPr>
            <w:r w:rsidRPr="00182D51">
              <w:rPr>
                <w:rFonts w:asciiTheme="majorHAnsi" w:hAnsiTheme="majorHAnsi"/>
                <w:sz w:val="28"/>
              </w:rPr>
              <w:t>Culminating Activities and Final Exam</w:t>
            </w:r>
          </w:p>
        </w:tc>
        <w:tc>
          <w:tcPr>
            <w:tcW w:w="2383" w:type="dxa"/>
          </w:tcPr>
          <w:p w14:paraId="75D9F3FE" w14:textId="5E70CD8A" w:rsidR="00182D51" w:rsidRPr="00182D51" w:rsidRDefault="00182D51" w:rsidP="00414B92">
            <w:pPr>
              <w:rPr>
                <w:rFonts w:asciiTheme="majorHAnsi" w:hAnsiTheme="majorHAnsi"/>
                <w:sz w:val="28"/>
              </w:rPr>
            </w:pPr>
            <w:r>
              <w:rPr>
                <w:rFonts w:asciiTheme="majorHAnsi" w:hAnsiTheme="majorHAnsi"/>
                <w:sz w:val="28"/>
              </w:rPr>
              <w:t>8</w:t>
            </w:r>
            <w:r w:rsidRPr="00182D51">
              <w:rPr>
                <w:rFonts w:asciiTheme="majorHAnsi" w:hAnsiTheme="majorHAnsi"/>
                <w:sz w:val="28"/>
              </w:rPr>
              <w:t xml:space="preserve"> </w:t>
            </w:r>
            <w:proofErr w:type="spellStart"/>
            <w:r w:rsidRPr="00182D51">
              <w:rPr>
                <w:rFonts w:asciiTheme="majorHAnsi" w:hAnsiTheme="majorHAnsi"/>
                <w:sz w:val="28"/>
              </w:rPr>
              <w:t>hrs</w:t>
            </w:r>
            <w:proofErr w:type="spellEnd"/>
          </w:p>
          <w:p w14:paraId="457248DD" w14:textId="77777777" w:rsidR="00182D51" w:rsidRPr="00182D51" w:rsidRDefault="00182D51" w:rsidP="00414B92">
            <w:pPr>
              <w:rPr>
                <w:rFonts w:asciiTheme="majorHAnsi" w:hAnsiTheme="majorHAnsi"/>
                <w:sz w:val="28"/>
              </w:rPr>
            </w:pPr>
            <w:r w:rsidRPr="00182D51">
              <w:rPr>
                <w:rFonts w:asciiTheme="majorHAnsi" w:hAnsiTheme="majorHAnsi"/>
                <w:sz w:val="28"/>
              </w:rPr>
              <w:t xml:space="preserve">110 </w:t>
            </w:r>
            <w:proofErr w:type="spellStart"/>
            <w:r w:rsidRPr="00182D51">
              <w:rPr>
                <w:rFonts w:asciiTheme="majorHAnsi" w:hAnsiTheme="majorHAnsi"/>
                <w:sz w:val="28"/>
              </w:rPr>
              <w:t>hrs</w:t>
            </w:r>
            <w:proofErr w:type="spellEnd"/>
          </w:p>
        </w:tc>
      </w:tr>
      <w:tr w:rsidR="00182D51" w:rsidRPr="00B65B69" w14:paraId="697E7210" w14:textId="77777777" w:rsidTr="00182D51">
        <w:trPr>
          <w:trHeight w:hRule="exact" w:val="498"/>
        </w:trPr>
        <w:tc>
          <w:tcPr>
            <w:tcW w:w="1301" w:type="dxa"/>
          </w:tcPr>
          <w:p w14:paraId="6D93A4FB" w14:textId="77777777" w:rsidR="00182D51" w:rsidRPr="00182D51" w:rsidRDefault="00182D51" w:rsidP="00414B92">
            <w:pPr>
              <w:rPr>
                <w:rFonts w:asciiTheme="majorHAnsi" w:hAnsiTheme="majorHAnsi"/>
                <w:sz w:val="28"/>
              </w:rPr>
            </w:pPr>
          </w:p>
        </w:tc>
        <w:tc>
          <w:tcPr>
            <w:tcW w:w="6343" w:type="dxa"/>
          </w:tcPr>
          <w:p w14:paraId="542D2971" w14:textId="77777777" w:rsidR="00182D51" w:rsidRPr="00182D51" w:rsidRDefault="00182D51" w:rsidP="00414B92">
            <w:pPr>
              <w:pStyle w:val="NoSpacing"/>
              <w:jc w:val="right"/>
              <w:rPr>
                <w:rFonts w:asciiTheme="majorHAnsi" w:hAnsiTheme="majorHAnsi"/>
                <w:sz w:val="28"/>
              </w:rPr>
            </w:pPr>
            <w:r w:rsidRPr="00182D51">
              <w:rPr>
                <w:rFonts w:asciiTheme="majorHAnsi" w:hAnsiTheme="majorHAnsi"/>
                <w:sz w:val="28"/>
              </w:rPr>
              <w:t>Total</w:t>
            </w:r>
          </w:p>
        </w:tc>
        <w:tc>
          <w:tcPr>
            <w:tcW w:w="2383" w:type="dxa"/>
          </w:tcPr>
          <w:p w14:paraId="639BC26B" w14:textId="77777777" w:rsidR="00182D51" w:rsidRPr="00182D51" w:rsidRDefault="00182D51" w:rsidP="00414B92">
            <w:pPr>
              <w:rPr>
                <w:rFonts w:asciiTheme="majorHAnsi" w:hAnsiTheme="majorHAnsi"/>
                <w:sz w:val="28"/>
              </w:rPr>
            </w:pPr>
            <w:r w:rsidRPr="00182D51">
              <w:rPr>
                <w:rFonts w:asciiTheme="majorHAnsi" w:hAnsiTheme="majorHAnsi"/>
                <w:sz w:val="28"/>
              </w:rPr>
              <w:t xml:space="preserve">110 </w:t>
            </w:r>
            <w:proofErr w:type="spellStart"/>
            <w:r w:rsidRPr="00182D51">
              <w:rPr>
                <w:rFonts w:asciiTheme="majorHAnsi" w:hAnsiTheme="majorHAnsi"/>
                <w:sz w:val="28"/>
              </w:rPr>
              <w:t>hrs</w:t>
            </w:r>
            <w:proofErr w:type="spellEnd"/>
          </w:p>
        </w:tc>
      </w:tr>
    </w:tbl>
    <w:p w14:paraId="20D2EA28" w14:textId="77777777" w:rsidR="009D6A65" w:rsidRPr="00182D51" w:rsidRDefault="009D6A65" w:rsidP="003171DE">
      <w:pPr>
        <w:pStyle w:val="BodyText"/>
        <w:rPr>
          <w:rFonts w:asciiTheme="majorHAnsi" w:hAnsiTheme="majorHAnsi"/>
          <w:b/>
          <w:bCs/>
          <w:sz w:val="28"/>
        </w:rPr>
      </w:pPr>
    </w:p>
    <w:p w14:paraId="566DD3B3" w14:textId="77777777" w:rsidR="009D6A65" w:rsidRPr="00FE352F" w:rsidRDefault="009D6A65" w:rsidP="003171DE">
      <w:pPr>
        <w:pStyle w:val="BodyText"/>
        <w:rPr>
          <w:rFonts w:asciiTheme="majorHAnsi" w:hAnsiTheme="majorHAnsi"/>
          <w:b/>
          <w:bCs/>
          <w:i/>
          <w:sz w:val="28"/>
        </w:rPr>
      </w:pPr>
    </w:p>
    <w:p w14:paraId="40EE0BB3" w14:textId="7B3A23E0" w:rsidR="003171DE" w:rsidRPr="00FE352F" w:rsidRDefault="003171DE" w:rsidP="003171DE">
      <w:pPr>
        <w:pStyle w:val="BodyText"/>
        <w:rPr>
          <w:rFonts w:asciiTheme="majorHAnsi" w:hAnsiTheme="majorHAnsi"/>
          <w:b/>
          <w:bCs/>
          <w:sz w:val="28"/>
        </w:rPr>
      </w:pPr>
      <w:r w:rsidRPr="00FE352F">
        <w:rPr>
          <w:rFonts w:asciiTheme="majorHAnsi" w:hAnsiTheme="majorHAnsi"/>
          <w:b/>
          <w:bCs/>
          <w:sz w:val="28"/>
        </w:rPr>
        <w:t>ACHIEVEMENT CHART</w:t>
      </w:r>
    </w:p>
    <w:p w14:paraId="007F3B18" w14:textId="77777777" w:rsidR="003171DE" w:rsidRPr="00FE352F" w:rsidRDefault="003171DE" w:rsidP="003171DE">
      <w:pPr>
        <w:pStyle w:val="BodyText"/>
        <w:rPr>
          <w:rFonts w:asciiTheme="majorHAnsi" w:hAnsiTheme="majorHAnsi"/>
          <w:b/>
          <w:bCs/>
          <w:sz w:val="28"/>
          <w:u w:val="single"/>
        </w:rPr>
      </w:pPr>
    </w:p>
    <w:p w14:paraId="0743AE45"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The following table provides a summary description of achievement in each percentage grade range and corresponding level of achievement:</w:t>
      </w:r>
    </w:p>
    <w:p w14:paraId="4A81312E" w14:textId="77777777" w:rsidR="003171DE" w:rsidRPr="00FE352F" w:rsidRDefault="003171DE" w:rsidP="003171DE">
      <w:pPr>
        <w:pStyle w:val="BodyText"/>
        <w:rPr>
          <w:rFonts w:asciiTheme="majorHAnsi" w:hAnsiTheme="majorHAnsi"/>
          <w:sz w:val="24"/>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3"/>
        <w:gridCol w:w="2080"/>
        <w:gridCol w:w="5881"/>
      </w:tblGrid>
      <w:tr w:rsidR="003171DE" w:rsidRPr="00FE352F" w14:paraId="337C6628" w14:textId="77777777" w:rsidTr="003171DE">
        <w:trPr>
          <w:trHeight w:val="862"/>
        </w:trPr>
        <w:tc>
          <w:tcPr>
            <w:tcW w:w="1803" w:type="dxa"/>
            <w:tcBorders>
              <w:top w:val="single" w:sz="4" w:space="0" w:color="auto"/>
              <w:left w:val="single" w:sz="4" w:space="0" w:color="auto"/>
              <w:bottom w:val="single" w:sz="4" w:space="0" w:color="auto"/>
              <w:right w:val="single" w:sz="4" w:space="0" w:color="auto"/>
            </w:tcBorders>
            <w:shd w:val="pct12" w:color="auto" w:fill="FFFFFF"/>
          </w:tcPr>
          <w:p w14:paraId="5948A0AE" w14:textId="77777777" w:rsidR="003171DE" w:rsidRPr="00FE352F" w:rsidRDefault="003171DE" w:rsidP="003171DE">
            <w:pPr>
              <w:pStyle w:val="BodyText"/>
              <w:rPr>
                <w:rFonts w:asciiTheme="majorHAnsi" w:hAnsiTheme="majorHAnsi"/>
                <w:b/>
                <w:sz w:val="24"/>
              </w:rPr>
            </w:pPr>
            <w:r w:rsidRPr="00FE352F">
              <w:rPr>
                <w:rFonts w:asciiTheme="majorHAnsi" w:hAnsiTheme="majorHAnsi"/>
                <w:b/>
                <w:sz w:val="24"/>
              </w:rPr>
              <w:t>Percentage</w:t>
            </w:r>
          </w:p>
          <w:p w14:paraId="52490D6C" w14:textId="77777777" w:rsidR="003171DE" w:rsidRPr="00FE352F" w:rsidRDefault="003171DE" w:rsidP="003171DE">
            <w:pPr>
              <w:pStyle w:val="BodyText"/>
              <w:rPr>
                <w:rFonts w:asciiTheme="majorHAnsi" w:hAnsiTheme="majorHAnsi"/>
                <w:b/>
                <w:sz w:val="24"/>
              </w:rPr>
            </w:pPr>
            <w:r w:rsidRPr="00FE352F">
              <w:rPr>
                <w:rFonts w:asciiTheme="majorHAnsi" w:hAnsiTheme="majorHAnsi"/>
                <w:b/>
                <w:sz w:val="24"/>
              </w:rPr>
              <w:t>Grade Range</w:t>
            </w:r>
          </w:p>
        </w:tc>
        <w:tc>
          <w:tcPr>
            <w:tcW w:w="2080" w:type="dxa"/>
            <w:tcBorders>
              <w:top w:val="single" w:sz="4" w:space="0" w:color="auto"/>
              <w:left w:val="single" w:sz="4" w:space="0" w:color="auto"/>
              <w:bottom w:val="single" w:sz="4" w:space="0" w:color="auto"/>
              <w:right w:val="single" w:sz="4" w:space="0" w:color="auto"/>
            </w:tcBorders>
            <w:shd w:val="pct12" w:color="auto" w:fill="FFFFFF"/>
          </w:tcPr>
          <w:p w14:paraId="5794DCBF" w14:textId="77777777" w:rsidR="003171DE" w:rsidRPr="00FE352F" w:rsidRDefault="003171DE" w:rsidP="003171DE">
            <w:pPr>
              <w:pStyle w:val="BodyText"/>
              <w:rPr>
                <w:rFonts w:asciiTheme="majorHAnsi" w:hAnsiTheme="majorHAnsi"/>
                <w:b/>
                <w:sz w:val="24"/>
              </w:rPr>
            </w:pPr>
            <w:r w:rsidRPr="00FE352F">
              <w:rPr>
                <w:rFonts w:asciiTheme="majorHAnsi" w:hAnsiTheme="majorHAnsi"/>
                <w:b/>
                <w:sz w:val="24"/>
              </w:rPr>
              <w:t>Achievement</w:t>
            </w:r>
          </w:p>
          <w:p w14:paraId="04E5768A" w14:textId="77777777" w:rsidR="003171DE" w:rsidRPr="00FE352F" w:rsidRDefault="003171DE" w:rsidP="003171DE">
            <w:pPr>
              <w:pStyle w:val="BodyText"/>
              <w:rPr>
                <w:rFonts w:asciiTheme="majorHAnsi" w:hAnsiTheme="majorHAnsi"/>
                <w:b/>
                <w:sz w:val="24"/>
              </w:rPr>
            </w:pPr>
            <w:r w:rsidRPr="00FE352F">
              <w:rPr>
                <w:rFonts w:asciiTheme="majorHAnsi" w:hAnsiTheme="majorHAnsi"/>
                <w:b/>
                <w:sz w:val="24"/>
              </w:rPr>
              <w:t>Level</w:t>
            </w:r>
          </w:p>
        </w:tc>
        <w:tc>
          <w:tcPr>
            <w:tcW w:w="5876" w:type="dxa"/>
            <w:tcBorders>
              <w:top w:val="single" w:sz="4" w:space="0" w:color="auto"/>
              <w:left w:val="single" w:sz="4" w:space="0" w:color="auto"/>
              <w:bottom w:val="single" w:sz="4" w:space="0" w:color="auto"/>
              <w:right w:val="single" w:sz="4" w:space="0" w:color="auto"/>
            </w:tcBorders>
            <w:shd w:val="pct12" w:color="auto" w:fill="FFFFFF"/>
          </w:tcPr>
          <w:p w14:paraId="720135DD" w14:textId="77777777" w:rsidR="003171DE" w:rsidRPr="00FE352F" w:rsidRDefault="003171DE" w:rsidP="003171DE">
            <w:pPr>
              <w:pStyle w:val="BodyText"/>
              <w:rPr>
                <w:rFonts w:asciiTheme="majorHAnsi" w:hAnsiTheme="majorHAnsi"/>
                <w:b/>
                <w:sz w:val="24"/>
              </w:rPr>
            </w:pPr>
            <w:r w:rsidRPr="00FE352F">
              <w:rPr>
                <w:rFonts w:asciiTheme="majorHAnsi" w:hAnsiTheme="majorHAnsi"/>
                <w:b/>
                <w:sz w:val="24"/>
              </w:rPr>
              <w:t>Summary Description</w:t>
            </w:r>
          </w:p>
        </w:tc>
      </w:tr>
      <w:tr w:rsidR="003171DE" w:rsidRPr="00FE352F" w14:paraId="67546E96" w14:textId="77777777" w:rsidTr="003171DE">
        <w:trPr>
          <w:trHeight w:val="809"/>
        </w:trPr>
        <w:tc>
          <w:tcPr>
            <w:tcW w:w="1803" w:type="dxa"/>
            <w:tcBorders>
              <w:top w:val="single" w:sz="4" w:space="0" w:color="auto"/>
              <w:left w:val="single" w:sz="4" w:space="0" w:color="auto"/>
              <w:bottom w:val="single" w:sz="4" w:space="0" w:color="auto"/>
              <w:right w:val="single" w:sz="4" w:space="0" w:color="auto"/>
            </w:tcBorders>
          </w:tcPr>
          <w:p w14:paraId="4667E492"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80-100%</w:t>
            </w:r>
          </w:p>
        </w:tc>
        <w:tc>
          <w:tcPr>
            <w:tcW w:w="2080" w:type="dxa"/>
            <w:tcBorders>
              <w:top w:val="single" w:sz="4" w:space="0" w:color="auto"/>
              <w:left w:val="single" w:sz="4" w:space="0" w:color="auto"/>
              <w:bottom w:val="single" w:sz="4" w:space="0" w:color="auto"/>
              <w:right w:val="single" w:sz="4" w:space="0" w:color="auto"/>
            </w:tcBorders>
          </w:tcPr>
          <w:p w14:paraId="1AB89F4A"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Level 4</w:t>
            </w:r>
          </w:p>
        </w:tc>
        <w:tc>
          <w:tcPr>
            <w:tcW w:w="5876" w:type="dxa"/>
            <w:tcBorders>
              <w:top w:val="single" w:sz="4" w:space="0" w:color="auto"/>
              <w:left w:val="single" w:sz="4" w:space="0" w:color="auto"/>
              <w:bottom w:val="single" w:sz="4" w:space="0" w:color="auto"/>
              <w:right w:val="single" w:sz="4" w:space="0" w:color="auto"/>
            </w:tcBorders>
          </w:tcPr>
          <w:p w14:paraId="37C3A317"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A very high to outstanding level of achievement.  Achievement is above the provincial standard.</w:t>
            </w:r>
          </w:p>
        </w:tc>
      </w:tr>
      <w:tr w:rsidR="003171DE" w:rsidRPr="00FE352F" w14:paraId="0D952E0C" w14:textId="77777777" w:rsidTr="003171DE">
        <w:trPr>
          <w:trHeight w:val="783"/>
        </w:trPr>
        <w:tc>
          <w:tcPr>
            <w:tcW w:w="1803" w:type="dxa"/>
            <w:tcBorders>
              <w:top w:val="single" w:sz="4" w:space="0" w:color="auto"/>
              <w:left w:val="single" w:sz="4" w:space="0" w:color="auto"/>
              <w:bottom w:val="single" w:sz="4" w:space="0" w:color="auto"/>
              <w:right w:val="single" w:sz="4" w:space="0" w:color="auto"/>
            </w:tcBorders>
          </w:tcPr>
          <w:p w14:paraId="2D236A67"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70-79%</w:t>
            </w:r>
          </w:p>
        </w:tc>
        <w:tc>
          <w:tcPr>
            <w:tcW w:w="2080" w:type="dxa"/>
            <w:tcBorders>
              <w:top w:val="single" w:sz="4" w:space="0" w:color="auto"/>
              <w:left w:val="single" w:sz="4" w:space="0" w:color="auto"/>
              <w:bottom w:val="single" w:sz="4" w:space="0" w:color="auto"/>
              <w:right w:val="single" w:sz="4" w:space="0" w:color="auto"/>
            </w:tcBorders>
          </w:tcPr>
          <w:p w14:paraId="42B5B933"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Level 3</w:t>
            </w:r>
          </w:p>
        </w:tc>
        <w:tc>
          <w:tcPr>
            <w:tcW w:w="5876" w:type="dxa"/>
            <w:tcBorders>
              <w:top w:val="single" w:sz="4" w:space="0" w:color="auto"/>
              <w:left w:val="single" w:sz="4" w:space="0" w:color="auto"/>
              <w:bottom w:val="single" w:sz="4" w:space="0" w:color="auto"/>
              <w:right w:val="single" w:sz="4" w:space="0" w:color="auto"/>
            </w:tcBorders>
          </w:tcPr>
          <w:p w14:paraId="508EB3D1"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A high level of achievement.  Achievement is at the provincial standard.</w:t>
            </w:r>
          </w:p>
        </w:tc>
      </w:tr>
      <w:tr w:rsidR="003171DE" w:rsidRPr="00FE352F" w14:paraId="377A9C78" w14:textId="77777777" w:rsidTr="003171DE">
        <w:trPr>
          <w:trHeight w:val="862"/>
        </w:trPr>
        <w:tc>
          <w:tcPr>
            <w:tcW w:w="1803" w:type="dxa"/>
            <w:tcBorders>
              <w:top w:val="single" w:sz="4" w:space="0" w:color="auto"/>
              <w:left w:val="single" w:sz="4" w:space="0" w:color="auto"/>
              <w:bottom w:val="single" w:sz="4" w:space="0" w:color="auto"/>
              <w:right w:val="single" w:sz="4" w:space="0" w:color="auto"/>
            </w:tcBorders>
          </w:tcPr>
          <w:p w14:paraId="2F144306"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60-69%</w:t>
            </w:r>
          </w:p>
        </w:tc>
        <w:tc>
          <w:tcPr>
            <w:tcW w:w="2080" w:type="dxa"/>
            <w:tcBorders>
              <w:top w:val="single" w:sz="4" w:space="0" w:color="auto"/>
              <w:left w:val="single" w:sz="4" w:space="0" w:color="auto"/>
              <w:bottom w:val="single" w:sz="4" w:space="0" w:color="auto"/>
              <w:right w:val="single" w:sz="4" w:space="0" w:color="auto"/>
            </w:tcBorders>
          </w:tcPr>
          <w:p w14:paraId="375C0DA7"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Level 2</w:t>
            </w:r>
          </w:p>
        </w:tc>
        <w:tc>
          <w:tcPr>
            <w:tcW w:w="5876" w:type="dxa"/>
            <w:tcBorders>
              <w:top w:val="single" w:sz="4" w:space="0" w:color="auto"/>
              <w:left w:val="single" w:sz="4" w:space="0" w:color="auto"/>
              <w:bottom w:val="single" w:sz="4" w:space="0" w:color="auto"/>
              <w:right w:val="single" w:sz="4" w:space="0" w:color="auto"/>
            </w:tcBorders>
          </w:tcPr>
          <w:p w14:paraId="61849CA7"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A moderate level of achievement.  Achievement is below, but approaching the provincial standard.</w:t>
            </w:r>
          </w:p>
        </w:tc>
      </w:tr>
      <w:tr w:rsidR="003171DE" w:rsidRPr="00FE352F" w14:paraId="3F02443E" w14:textId="77777777" w:rsidTr="003171DE">
        <w:trPr>
          <w:trHeight w:val="862"/>
        </w:trPr>
        <w:tc>
          <w:tcPr>
            <w:tcW w:w="1803" w:type="dxa"/>
            <w:tcBorders>
              <w:top w:val="single" w:sz="4" w:space="0" w:color="auto"/>
              <w:left w:val="single" w:sz="4" w:space="0" w:color="auto"/>
              <w:bottom w:val="single" w:sz="4" w:space="0" w:color="auto"/>
              <w:right w:val="single" w:sz="4" w:space="0" w:color="auto"/>
            </w:tcBorders>
          </w:tcPr>
          <w:p w14:paraId="75D16D59"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50-59%</w:t>
            </w:r>
          </w:p>
        </w:tc>
        <w:tc>
          <w:tcPr>
            <w:tcW w:w="2080" w:type="dxa"/>
            <w:tcBorders>
              <w:top w:val="single" w:sz="4" w:space="0" w:color="auto"/>
              <w:left w:val="single" w:sz="4" w:space="0" w:color="auto"/>
              <w:bottom w:val="single" w:sz="4" w:space="0" w:color="auto"/>
              <w:right w:val="single" w:sz="4" w:space="0" w:color="auto"/>
            </w:tcBorders>
          </w:tcPr>
          <w:p w14:paraId="7E5CF3A7"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Level 1</w:t>
            </w:r>
          </w:p>
        </w:tc>
        <w:tc>
          <w:tcPr>
            <w:tcW w:w="5876" w:type="dxa"/>
            <w:tcBorders>
              <w:top w:val="single" w:sz="4" w:space="0" w:color="auto"/>
              <w:left w:val="single" w:sz="4" w:space="0" w:color="auto"/>
              <w:bottom w:val="single" w:sz="4" w:space="0" w:color="auto"/>
              <w:right w:val="single" w:sz="4" w:space="0" w:color="auto"/>
            </w:tcBorders>
          </w:tcPr>
          <w:p w14:paraId="4EFC457A"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A passable level of achievement.  Achievement is below the provincial standard.</w:t>
            </w:r>
          </w:p>
        </w:tc>
      </w:tr>
      <w:tr w:rsidR="003171DE" w:rsidRPr="00FE352F" w14:paraId="4FF2B1A2" w14:textId="77777777" w:rsidTr="003171DE">
        <w:trPr>
          <w:trHeight w:val="834"/>
        </w:trPr>
        <w:tc>
          <w:tcPr>
            <w:tcW w:w="1803" w:type="dxa"/>
            <w:tcBorders>
              <w:top w:val="single" w:sz="4" w:space="0" w:color="auto"/>
              <w:left w:val="single" w:sz="4" w:space="0" w:color="auto"/>
              <w:bottom w:val="single" w:sz="4" w:space="0" w:color="auto"/>
              <w:right w:val="single" w:sz="4" w:space="0" w:color="auto"/>
            </w:tcBorders>
          </w:tcPr>
          <w:p w14:paraId="5500E014"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Below 50%</w:t>
            </w:r>
          </w:p>
        </w:tc>
        <w:tc>
          <w:tcPr>
            <w:tcW w:w="7961" w:type="dxa"/>
            <w:gridSpan w:val="2"/>
            <w:tcBorders>
              <w:top w:val="single" w:sz="4" w:space="0" w:color="auto"/>
              <w:left w:val="single" w:sz="4" w:space="0" w:color="auto"/>
              <w:bottom w:val="single" w:sz="4" w:space="0" w:color="auto"/>
              <w:right w:val="single" w:sz="4" w:space="0" w:color="auto"/>
            </w:tcBorders>
          </w:tcPr>
          <w:p w14:paraId="1DA14C24" w14:textId="77777777" w:rsidR="003171DE" w:rsidRPr="00FE352F" w:rsidRDefault="003171DE" w:rsidP="003171DE">
            <w:pPr>
              <w:pStyle w:val="BodyText"/>
              <w:rPr>
                <w:rFonts w:asciiTheme="majorHAnsi" w:hAnsiTheme="majorHAnsi"/>
                <w:sz w:val="24"/>
              </w:rPr>
            </w:pPr>
            <w:r w:rsidRPr="00FE352F">
              <w:rPr>
                <w:rFonts w:asciiTheme="majorHAnsi" w:hAnsiTheme="majorHAnsi"/>
                <w:sz w:val="24"/>
              </w:rPr>
              <w:t>Insufficient achievement of curriculum expectations. A credit will not be granted.</w:t>
            </w:r>
          </w:p>
        </w:tc>
      </w:tr>
    </w:tbl>
    <w:p w14:paraId="1DDDA1BA" w14:textId="77777777" w:rsidR="003171DE" w:rsidRPr="00FE352F" w:rsidRDefault="003171DE" w:rsidP="00AF4574">
      <w:pPr>
        <w:pStyle w:val="BodyText"/>
        <w:rPr>
          <w:rFonts w:asciiTheme="majorHAnsi" w:hAnsiTheme="majorHAnsi"/>
          <w:sz w:val="28"/>
        </w:rPr>
      </w:pPr>
    </w:p>
    <w:sectPr w:rsidR="003171DE" w:rsidRPr="00FE352F" w:rsidSect="002949B4">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7BBD" w14:textId="77777777" w:rsidR="00B87FB0" w:rsidRDefault="00B87FB0">
      <w:pPr>
        <w:spacing w:after="0" w:line="240" w:lineRule="auto"/>
      </w:pPr>
      <w:r>
        <w:separator/>
      </w:r>
    </w:p>
  </w:endnote>
  <w:endnote w:type="continuationSeparator" w:id="0">
    <w:p w14:paraId="65BE84D3" w14:textId="77777777" w:rsidR="00B87FB0" w:rsidRDefault="00B8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ourier">
    <w:panose1 w:val="00000000000000000000"/>
    <w:charset w:val="00"/>
    <w:family w:val="auto"/>
    <w:notTrueType/>
    <w:pitch w:val="variable"/>
    <w:sig w:usb0="00000003" w:usb1="00000000" w:usb2="00000000" w:usb3="00000000" w:csb0="00000003" w:csb1="00000000"/>
  </w:font>
  <w:font w:name="Technical">
    <w:altName w:val="Kristen ITC"/>
    <w:panose1 w:val="020B060402020202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65DE4" w14:textId="77777777" w:rsidR="00B87FB0" w:rsidRDefault="00B87FB0">
      <w:pPr>
        <w:spacing w:after="0" w:line="240" w:lineRule="auto"/>
      </w:pPr>
      <w:r>
        <w:separator/>
      </w:r>
    </w:p>
  </w:footnote>
  <w:footnote w:type="continuationSeparator" w:id="0">
    <w:p w14:paraId="718AFF98" w14:textId="77777777" w:rsidR="00B87FB0" w:rsidRDefault="00B87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5EA5" w14:textId="39FFECE2" w:rsidR="005428D0" w:rsidRPr="00B3366A" w:rsidRDefault="00182D51">
    <w:pPr>
      <w:pStyle w:val="Header"/>
      <w:rPr>
        <w:rFonts w:asciiTheme="majorHAnsi" w:hAnsiTheme="majorHAnsi"/>
      </w:rPr>
    </w:pPr>
    <w:r>
      <w:rPr>
        <w:rFonts w:asciiTheme="majorHAnsi" w:hAnsiTheme="majorHAnsi"/>
      </w:rPr>
      <w:t>CGC1D</w:t>
    </w:r>
    <w:r w:rsidR="005428D0" w:rsidRPr="00B3366A">
      <w:rPr>
        <w:rFonts w:asciiTheme="majorHAnsi" w:hAnsiTheme="maj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EndnoteText"/>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F85C34"/>
    <w:multiLevelType w:val="hybridMultilevel"/>
    <w:tmpl w:val="E52EB4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E3761"/>
    <w:multiLevelType w:val="hybridMultilevel"/>
    <w:tmpl w:val="8C447186"/>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3C2"/>
    <w:multiLevelType w:val="hybridMultilevel"/>
    <w:tmpl w:val="AF7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53FD"/>
    <w:multiLevelType w:val="hybridMultilevel"/>
    <w:tmpl w:val="8D0C86D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1E43FC1"/>
    <w:multiLevelType w:val="hybridMultilevel"/>
    <w:tmpl w:val="F8C677D4"/>
    <w:lvl w:ilvl="0" w:tplc="FEE419EC">
      <w:numFmt w:val="bullet"/>
      <w:lvlText w:val="-"/>
      <w:lvlJc w:val="left"/>
      <w:pPr>
        <w:ind w:left="720" w:hanging="360"/>
      </w:pPr>
      <w:rPr>
        <w:rFonts w:ascii="Calibri" w:eastAsia="Calibri" w:hAnsi="Calibri" w:cs="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15:restartNumberingAfterBreak="0">
    <w:nsid w:val="34D91C22"/>
    <w:multiLevelType w:val="hybridMultilevel"/>
    <w:tmpl w:val="7C3A5C7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0843BC2"/>
    <w:multiLevelType w:val="hybridMultilevel"/>
    <w:tmpl w:val="81C0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B4FBB"/>
    <w:multiLevelType w:val="hybridMultilevel"/>
    <w:tmpl w:val="F8A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46D93"/>
    <w:multiLevelType w:val="hybridMultilevel"/>
    <w:tmpl w:val="026C49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8"/>
  </w:num>
  <w:num w:numId="3">
    <w:abstractNumId w:val="7"/>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lvlOverride w:ilvl="0">
      <w:startOverride w:val="2"/>
      <w:lvl w:ilvl="0">
        <w:start w:val="2"/>
        <w:numFmt w:val="decimal"/>
        <w:pStyle w:val="End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D6"/>
    <w:rsid w:val="0008402E"/>
    <w:rsid w:val="000A25C8"/>
    <w:rsid w:val="0016195D"/>
    <w:rsid w:val="00165278"/>
    <w:rsid w:val="0017617A"/>
    <w:rsid w:val="00182D51"/>
    <w:rsid w:val="001A2827"/>
    <w:rsid w:val="001C5BAD"/>
    <w:rsid w:val="001D125F"/>
    <w:rsid w:val="001D76B9"/>
    <w:rsid w:val="001F1588"/>
    <w:rsid w:val="00243FFA"/>
    <w:rsid w:val="00245AF6"/>
    <w:rsid w:val="0029212E"/>
    <w:rsid w:val="002949B4"/>
    <w:rsid w:val="002B0125"/>
    <w:rsid w:val="002C50BF"/>
    <w:rsid w:val="002D42F2"/>
    <w:rsid w:val="00302A3F"/>
    <w:rsid w:val="003171DE"/>
    <w:rsid w:val="00320F89"/>
    <w:rsid w:val="00337F09"/>
    <w:rsid w:val="00394FD6"/>
    <w:rsid w:val="003F3AFD"/>
    <w:rsid w:val="00441070"/>
    <w:rsid w:val="004A3D51"/>
    <w:rsid w:val="004F3015"/>
    <w:rsid w:val="00500018"/>
    <w:rsid w:val="005062CC"/>
    <w:rsid w:val="005428D0"/>
    <w:rsid w:val="0054705F"/>
    <w:rsid w:val="005863A9"/>
    <w:rsid w:val="005B4C00"/>
    <w:rsid w:val="005C4704"/>
    <w:rsid w:val="005E789E"/>
    <w:rsid w:val="00617E14"/>
    <w:rsid w:val="00620B2F"/>
    <w:rsid w:val="00627827"/>
    <w:rsid w:val="00631A8A"/>
    <w:rsid w:val="00633147"/>
    <w:rsid w:val="00651249"/>
    <w:rsid w:val="00683879"/>
    <w:rsid w:val="006A7BE8"/>
    <w:rsid w:val="006B288B"/>
    <w:rsid w:val="006F51E4"/>
    <w:rsid w:val="00714EB3"/>
    <w:rsid w:val="007155BD"/>
    <w:rsid w:val="007531AE"/>
    <w:rsid w:val="007B0440"/>
    <w:rsid w:val="007C4367"/>
    <w:rsid w:val="007E010D"/>
    <w:rsid w:val="007F5520"/>
    <w:rsid w:val="008013B8"/>
    <w:rsid w:val="00801823"/>
    <w:rsid w:val="008225B3"/>
    <w:rsid w:val="008530B2"/>
    <w:rsid w:val="00866125"/>
    <w:rsid w:val="008C1FEC"/>
    <w:rsid w:val="008E6D2F"/>
    <w:rsid w:val="0092172F"/>
    <w:rsid w:val="009306FE"/>
    <w:rsid w:val="0095747A"/>
    <w:rsid w:val="009A1015"/>
    <w:rsid w:val="009B77A0"/>
    <w:rsid w:val="009D6A65"/>
    <w:rsid w:val="00A32892"/>
    <w:rsid w:val="00A62F8E"/>
    <w:rsid w:val="00AF3DF7"/>
    <w:rsid w:val="00AF4574"/>
    <w:rsid w:val="00B04C72"/>
    <w:rsid w:val="00B15F87"/>
    <w:rsid w:val="00B17F68"/>
    <w:rsid w:val="00B3366A"/>
    <w:rsid w:val="00B362BE"/>
    <w:rsid w:val="00B4022F"/>
    <w:rsid w:val="00B53BED"/>
    <w:rsid w:val="00B76089"/>
    <w:rsid w:val="00B87FB0"/>
    <w:rsid w:val="00BA68C3"/>
    <w:rsid w:val="00BD41F6"/>
    <w:rsid w:val="00C160E5"/>
    <w:rsid w:val="00C420E9"/>
    <w:rsid w:val="00C74C24"/>
    <w:rsid w:val="00CA40A4"/>
    <w:rsid w:val="00CA4E8F"/>
    <w:rsid w:val="00CB60E8"/>
    <w:rsid w:val="00CE20C2"/>
    <w:rsid w:val="00CF0514"/>
    <w:rsid w:val="00CF2A4E"/>
    <w:rsid w:val="00D17AEB"/>
    <w:rsid w:val="00D66D46"/>
    <w:rsid w:val="00D72E90"/>
    <w:rsid w:val="00D931B8"/>
    <w:rsid w:val="00DC3728"/>
    <w:rsid w:val="00E168D6"/>
    <w:rsid w:val="00E54E23"/>
    <w:rsid w:val="00EB1FC8"/>
    <w:rsid w:val="00EC477D"/>
    <w:rsid w:val="00EC61AC"/>
    <w:rsid w:val="00F105D2"/>
    <w:rsid w:val="00F3677B"/>
    <w:rsid w:val="00F66103"/>
    <w:rsid w:val="00F73C2D"/>
    <w:rsid w:val="00F77F68"/>
    <w:rsid w:val="00FB3F19"/>
    <w:rsid w:val="00FE35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D3B37"/>
  <w15:docId w15:val="{00ABB115-258C-44E3-B5B5-EB9A6397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789E"/>
    <w:pPr>
      <w:spacing w:after="200" w:line="276" w:lineRule="auto"/>
    </w:pPr>
    <w:rPr>
      <w:sz w:val="22"/>
      <w:szCs w:val="22"/>
      <w:lang w:eastAsia="en-US"/>
    </w:rPr>
  </w:style>
  <w:style w:type="paragraph" w:styleId="Heading1">
    <w:name w:val="heading 1"/>
    <w:basedOn w:val="Normal"/>
    <w:next w:val="Normal"/>
    <w:link w:val="Heading1Char"/>
    <w:uiPriority w:val="9"/>
    <w:qFormat/>
    <w:rsid w:val="00617E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2172F"/>
    <w:pPr>
      <w:keepNext/>
      <w:spacing w:before="60" w:after="0" w:line="240" w:lineRule="auto"/>
      <w:jc w:val="center"/>
      <w:outlineLvl w:val="6"/>
    </w:pPr>
    <w:rPr>
      <w:rFonts w:ascii="Arial Narrow" w:hAnsi="Arial Narrow"/>
      <w:b/>
      <w:sz w:val="18"/>
      <w:szCs w:val="20"/>
    </w:rPr>
  </w:style>
  <w:style w:type="paragraph" w:styleId="Heading8">
    <w:name w:val="heading 8"/>
    <w:basedOn w:val="Normal"/>
    <w:next w:val="Normal"/>
    <w:link w:val="Heading8Char"/>
    <w:qFormat/>
    <w:rsid w:val="0092172F"/>
    <w:pPr>
      <w:keepNext/>
      <w:widowControl w:val="0"/>
      <w:spacing w:after="0" w:line="240" w:lineRule="auto"/>
      <w:outlineLvl w:val="7"/>
    </w:pPr>
    <w:rPr>
      <w:rFonts w:ascii="Times New Roman" w:hAnsi="Times New Roman"/>
      <w:b/>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8D6"/>
    <w:rPr>
      <w:sz w:val="22"/>
      <w:szCs w:val="22"/>
      <w:lang w:eastAsia="en-US"/>
    </w:rPr>
  </w:style>
  <w:style w:type="character" w:styleId="Hyperlink">
    <w:name w:val="Hyperlink"/>
    <w:uiPriority w:val="99"/>
    <w:unhideWhenUsed/>
    <w:rsid w:val="00E168D6"/>
    <w:rPr>
      <w:rFonts w:cs="Times New Roman"/>
      <w:color w:val="0000FF"/>
      <w:u w:val="single"/>
    </w:rPr>
  </w:style>
  <w:style w:type="paragraph" w:styleId="Header">
    <w:name w:val="header"/>
    <w:basedOn w:val="Normal"/>
    <w:rsid w:val="00801823"/>
    <w:pPr>
      <w:tabs>
        <w:tab w:val="center" w:pos="4320"/>
        <w:tab w:val="right" w:pos="8640"/>
      </w:tabs>
    </w:pPr>
  </w:style>
  <w:style w:type="paragraph" w:styleId="Footer">
    <w:name w:val="footer"/>
    <w:basedOn w:val="Normal"/>
    <w:rsid w:val="00801823"/>
    <w:pPr>
      <w:tabs>
        <w:tab w:val="center" w:pos="4320"/>
        <w:tab w:val="right" w:pos="8640"/>
      </w:tabs>
    </w:pPr>
  </w:style>
  <w:style w:type="paragraph" w:styleId="ListParagraph">
    <w:name w:val="List Paragraph"/>
    <w:basedOn w:val="Normal"/>
    <w:uiPriority w:val="34"/>
    <w:qFormat/>
    <w:rsid w:val="008E6D2F"/>
    <w:pPr>
      <w:ind w:left="720"/>
      <w:contextualSpacing/>
    </w:pPr>
    <w:rPr>
      <w:rFonts w:eastAsia="Calibri"/>
      <w:lang w:val="en-CA"/>
    </w:rPr>
  </w:style>
  <w:style w:type="character" w:customStyle="1" w:styleId="Heading7Char">
    <w:name w:val="Heading 7 Char"/>
    <w:basedOn w:val="DefaultParagraphFont"/>
    <w:link w:val="Heading7"/>
    <w:rsid w:val="0092172F"/>
    <w:rPr>
      <w:rFonts w:ascii="Arial Narrow" w:hAnsi="Arial Narrow"/>
      <w:b/>
      <w:sz w:val="18"/>
      <w:lang w:val="en-US" w:eastAsia="en-US"/>
    </w:rPr>
  </w:style>
  <w:style w:type="character" w:customStyle="1" w:styleId="Heading8Char">
    <w:name w:val="Heading 8 Char"/>
    <w:basedOn w:val="DefaultParagraphFont"/>
    <w:link w:val="Heading8"/>
    <w:rsid w:val="0092172F"/>
    <w:rPr>
      <w:rFonts w:ascii="Times New Roman" w:hAnsi="Times New Roman"/>
      <w:b/>
      <w:sz w:val="23"/>
      <w:u w:val="single"/>
      <w:lang w:val="en-US" w:eastAsia="en-US"/>
    </w:rPr>
  </w:style>
  <w:style w:type="paragraph" w:styleId="BalloonText">
    <w:name w:val="Balloon Text"/>
    <w:basedOn w:val="Normal"/>
    <w:link w:val="BalloonTextChar"/>
    <w:uiPriority w:val="99"/>
    <w:semiHidden/>
    <w:unhideWhenUsed/>
    <w:rsid w:val="0071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B3"/>
    <w:rPr>
      <w:rFonts w:ascii="Segoe UI" w:hAnsi="Segoe UI" w:cs="Segoe UI"/>
      <w:sz w:val="18"/>
      <w:szCs w:val="18"/>
      <w:lang w:eastAsia="en-US"/>
    </w:rPr>
  </w:style>
  <w:style w:type="paragraph" w:styleId="Subtitle">
    <w:name w:val="Subtitle"/>
    <w:basedOn w:val="Normal"/>
    <w:link w:val="SubtitleChar"/>
    <w:qFormat/>
    <w:rsid w:val="00714EB3"/>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714EB3"/>
    <w:rPr>
      <w:rFonts w:ascii="Times New Roman" w:eastAsia="Times New Roman" w:hAnsi="Times New Roman"/>
      <w:b/>
      <w:sz w:val="24"/>
      <w:lang w:eastAsia="en-US"/>
    </w:rPr>
  </w:style>
  <w:style w:type="paragraph" w:styleId="BodyText">
    <w:name w:val="Body Text"/>
    <w:basedOn w:val="Normal"/>
    <w:link w:val="BodyTextChar"/>
    <w:rsid w:val="00714EB3"/>
    <w:pPr>
      <w:spacing w:after="0" w:line="240" w:lineRule="auto"/>
    </w:pPr>
    <w:rPr>
      <w:rFonts w:ascii="Times New Roman" w:eastAsia="Times New Roman" w:hAnsi="Times New Roman"/>
      <w:color w:val="000000"/>
      <w:szCs w:val="20"/>
    </w:rPr>
  </w:style>
  <w:style w:type="character" w:customStyle="1" w:styleId="BodyTextChar">
    <w:name w:val="Body Text Char"/>
    <w:basedOn w:val="DefaultParagraphFont"/>
    <w:link w:val="BodyText"/>
    <w:rsid w:val="00714EB3"/>
    <w:rPr>
      <w:rFonts w:ascii="Times New Roman" w:eastAsia="Times New Roman" w:hAnsi="Times New Roman"/>
      <w:color w:val="000000"/>
      <w:sz w:val="22"/>
      <w:lang w:eastAsia="en-US"/>
    </w:rPr>
  </w:style>
  <w:style w:type="paragraph" w:styleId="HTMLPreformatted">
    <w:name w:val="HTML Preformatted"/>
    <w:basedOn w:val="Normal"/>
    <w:link w:val="HTMLPreformattedChar"/>
    <w:rsid w:val="00D9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931B8"/>
    <w:rPr>
      <w:rFonts w:ascii="Courier New" w:eastAsia="Times New Roman" w:hAnsi="Courier New" w:cs="Courier New"/>
      <w:lang w:eastAsia="en-US"/>
    </w:rPr>
  </w:style>
  <w:style w:type="paragraph" w:customStyle="1" w:styleId="Level1">
    <w:name w:val="Level 1"/>
    <w:basedOn w:val="Normal"/>
    <w:rsid w:val="00D931B8"/>
    <w:pPr>
      <w:widowControl w:val="0"/>
      <w:numPr>
        <w:numId w:val="1"/>
      </w:numPr>
      <w:spacing w:after="0" w:line="240" w:lineRule="auto"/>
      <w:ind w:left="2880" w:hanging="720"/>
      <w:outlineLvl w:val="0"/>
    </w:pPr>
    <w:rPr>
      <w:rFonts w:ascii="Times New Roman" w:eastAsia="Times New Roman" w:hAnsi="Times New Roman"/>
      <w:sz w:val="24"/>
      <w:szCs w:val="20"/>
    </w:rPr>
  </w:style>
  <w:style w:type="paragraph" w:styleId="EndnoteText">
    <w:name w:val="endnote text"/>
    <w:basedOn w:val="Normal"/>
    <w:link w:val="EndnoteTextChar"/>
    <w:rsid w:val="00D931B8"/>
    <w:pPr>
      <w:widowControl w:val="0"/>
      <w:numPr>
        <w:numId w:val="7"/>
      </w:num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rsid w:val="00D931B8"/>
    <w:rPr>
      <w:rFonts w:ascii="Courier" w:eastAsia="Times New Roman" w:hAnsi="Courier"/>
      <w:sz w:val="24"/>
      <w:lang w:eastAsia="en-US"/>
    </w:rPr>
  </w:style>
  <w:style w:type="paragraph" w:customStyle="1" w:styleId="1AutoList2">
    <w:name w:val="1AutoList2"/>
    <w:rsid w:val="00D931B8"/>
    <w:pPr>
      <w:autoSpaceDE w:val="0"/>
      <w:autoSpaceDN w:val="0"/>
      <w:adjustRightInd w:val="0"/>
    </w:pPr>
    <w:rPr>
      <w:rFonts w:ascii="Technical" w:eastAsia="Times New Roman" w:hAnsi="Technical"/>
      <w:szCs w:val="24"/>
      <w:lang w:eastAsia="en-US"/>
    </w:rPr>
  </w:style>
  <w:style w:type="character" w:customStyle="1" w:styleId="Heading1Char">
    <w:name w:val="Heading 1 Char"/>
    <w:basedOn w:val="DefaultParagraphFont"/>
    <w:link w:val="Heading1"/>
    <w:uiPriority w:val="9"/>
    <w:rsid w:val="00617E14"/>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FE352F"/>
    <w:rPr>
      <w:color w:val="800080" w:themeColor="followedHyperlink"/>
      <w:u w:val="single"/>
    </w:rPr>
  </w:style>
  <w:style w:type="table" w:styleId="TableGrid">
    <w:name w:val="Table Grid"/>
    <w:basedOn w:val="TableNormal"/>
    <w:uiPriority w:val="59"/>
    <w:rsid w:val="00182D51"/>
    <w:pPr>
      <w:widowControl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5006">
      <w:bodyDiv w:val="1"/>
      <w:marLeft w:val="0"/>
      <w:marRight w:val="0"/>
      <w:marTop w:val="0"/>
      <w:marBottom w:val="0"/>
      <w:divBdr>
        <w:top w:val="none" w:sz="0" w:space="0" w:color="auto"/>
        <w:left w:val="none" w:sz="0" w:space="0" w:color="auto"/>
        <w:bottom w:val="none" w:sz="0" w:space="0" w:color="auto"/>
        <w:right w:val="none" w:sz="0" w:space="0" w:color="auto"/>
      </w:divBdr>
    </w:div>
    <w:div w:id="816072234">
      <w:bodyDiv w:val="1"/>
      <w:marLeft w:val="0"/>
      <w:marRight w:val="0"/>
      <w:marTop w:val="0"/>
      <w:marBottom w:val="0"/>
      <w:divBdr>
        <w:top w:val="none" w:sz="0" w:space="0" w:color="auto"/>
        <w:left w:val="none" w:sz="0" w:space="0" w:color="auto"/>
        <w:bottom w:val="none" w:sz="0" w:space="0" w:color="auto"/>
        <w:right w:val="none" w:sz="0" w:space="0" w:color="auto"/>
      </w:divBdr>
    </w:div>
    <w:div w:id="1317996146">
      <w:bodyDiv w:val="1"/>
      <w:marLeft w:val="0"/>
      <w:marRight w:val="0"/>
      <w:marTop w:val="0"/>
      <w:marBottom w:val="0"/>
      <w:divBdr>
        <w:top w:val="none" w:sz="0" w:space="0" w:color="auto"/>
        <w:left w:val="none" w:sz="0" w:space="0" w:color="auto"/>
        <w:bottom w:val="none" w:sz="0" w:space="0" w:color="auto"/>
        <w:right w:val="none" w:sz="0" w:space="0" w:color="auto"/>
      </w:divBdr>
    </w:div>
    <w:div w:id="1574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1783</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Manager/>
  <Company>Natasha Parsons</Company>
  <LinksUpToDate>false</LinksUpToDate>
  <CharactersWithSpaces>2033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ncparsons@outlook.com</cp:lastModifiedBy>
  <cp:revision>4</cp:revision>
  <cp:lastPrinted>2013-08-29T18:09:00Z</cp:lastPrinted>
  <dcterms:created xsi:type="dcterms:W3CDTF">2021-04-14T02:05:00Z</dcterms:created>
  <dcterms:modified xsi:type="dcterms:W3CDTF">2022-01-25T16:00:00Z</dcterms:modified>
  <cp:category/>
</cp:coreProperties>
</file>